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DB" w:rsidRPr="00B56DAC" w:rsidRDefault="009447DE" w:rsidP="001702D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6D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Аналитическая записка по итогам реализации проекта</w:t>
      </w:r>
    </w:p>
    <w:p w:rsidR="001A32FE" w:rsidRDefault="009447DE" w:rsidP="001702D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6D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“</w:t>
      </w:r>
      <w:r w:rsidR="001A32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ОТКРЫТАЯ АСТРОНОМИЯ</w:t>
      </w:r>
      <w:r w:rsidRPr="00B56D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” </w:t>
      </w:r>
    </w:p>
    <w:p w:rsidR="009447DE" w:rsidRPr="00B56DAC" w:rsidRDefault="009447DE" w:rsidP="001702DB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6DA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 поддержке Фонда президентских грантов</w:t>
      </w:r>
    </w:p>
    <w:p w:rsidR="00C22C11" w:rsidRDefault="00C22C11" w:rsidP="002044A0">
      <w:pPr>
        <w:pStyle w:val="sectionheader"/>
        <w:spacing w:before="150" w:beforeAutospacing="0" w:after="150" w:afterAutospacing="0" w:line="336" w:lineRule="atLeast"/>
        <w:ind w:left="75"/>
        <w:rPr>
          <w:rFonts w:ascii="Arial" w:hAnsi="Arial" w:cs="Arial"/>
          <w:b/>
          <w:bCs/>
          <w:color w:val="906D3B"/>
        </w:rPr>
      </w:pPr>
    </w:p>
    <w:p w:rsidR="00AE2FA2" w:rsidRPr="00D7125E" w:rsidRDefault="001E57DC" w:rsidP="002044A0">
      <w:pPr>
        <w:pStyle w:val="sectionheader"/>
        <w:spacing w:before="150" w:beforeAutospacing="0" w:after="150" w:afterAutospacing="0" w:line="336" w:lineRule="atLeast"/>
        <w:ind w:left="75"/>
        <w:rPr>
          <w:b/>
          <w:u w:val="single"/>
        </w:rPr>
      </w:pPr>
      <w:r>
        <w:rPr>
          <w:b/>
          <w:u w:val="single"/>
        </w:rPr>
        <w:t xml:space="preserve">1. </w:t>
      </w:r>
      <w:r w:rsidR="003044D5" w:rsidRPr="00D7125E">
        <w:rPr>
          <w:b/>
          <w:u w:val="single"/>
        </w:rPr>
        <w:t>Актуальность:</w:t>
      </w:r>
    </w:p>
    <w:p w:rsidR="00B51EF6" w:rsidRPr="00B51EF6" w:rsidRDefault="001702DB" w:rsidP="00D225F0">
      <w:pPr>
        <w:pStyle w:val="sectionheader"/>
        <w:spacing w:before="150" w:beforeAutospacing="0" w:after="150" w:afterAutospacing="0" w:line="336" w:lineRule="atLeast"/>
        <w:ind w:left="75" w:firstLine="633"/>
        <w:jc w:val="both"/>
        <w:rPr>
          <w:rFonts w:ascii="Arial" w:hAnsi="Arial" w:cs="Arial"/>
          <w:color w:val="333333"/>
          <w:sz w:val="21"/>
          <w:szCs w:val="21"/>
        </w:rPr>
      </w:pPr>
      <w:r w:rsidRPr="00683934">
        <w:rPr>
          <w:color w:val="333333"/>
        </w:rPr>
        <w:t>В 2017 году в соответствии с Приказ</w:t>
      </w:r>
      <w:r w:rsidR="00683934" w:rsidRPr="00683934">
        <w:rPr>
          <w:color w:val="333333"/>
        </w:rPr>
        <w:t>ом</w:t>
      </w:r>
      <w:r w:rsidRPr="00683934">
        <w:rPr>
          <w:color w:val="333333"/>
        </w:rPr>
        <w:t xml:space="preserve"> МИНОБРАНАКУИ РФ № 506 все общеобразовательные школы Ижевска и Удмуртии ввели "Астрономию" для старших классов. Однако </w:t>
      </w:r>
      <w:r w:rsidR="00683934">
        <w:rPr>
          <w:color w:val="333333"/>
        </w:rPr>
        <w:t>на момент внедрения данных позитивных</w:t>
      </w:r>
      <w:r w:rsidRPr="00683934">
        <w:rPr>
          <w:color w:val="333333"/>
        </w:rPr>
        <w:t xml:space="preserve"> </w:t>
      </w:r>
      <w:r w:rsidR="001E57DC">
        <w:rPr>
          <w:color w:val="333333"/>
        </w:rPr>
        <w:t>изменений в системе</w:t>
      </w:r>
      <w:r w:rsidR="00683934">
        <w:rPr>
          <w:color w:val="333333"/>
        </w:rPr>
        <w:t xml:space="preserve"> образования страны</w:t>
      </w:r>
      <w:r w:rsidRPr="00683934">
        <w:rPr>
          <w:color w:val="333333"/>
        </w:rPr>
        <w:t xml:space="preserve"> </w:t>
      </w:r>
      <w:r w:rsidR="00683934">
        <w:rPr>
          <w:color w:val="333333"/>
        </w:rPr>
        <w:t>наличествовали</w:t>
      </w:r>
      <w:r w:rsidRPr="00683934">
        <w:rPr>
          <w:color w:val="333333"/>
        </w:rPr>
        <w:t xml:space="preserve"> </w:t>
      </w:r>
      <w:r w:rsidR="00683934">
        <w:rPr>
          <w:color w:val="333333"/>
        </w:rPr>
        <w:t xml:space="preserve">системные </w:t>
      </w:r>
      <w:r w:rsidRPr="00683934">
        <w:rPr>
          <w:color w:val="333333"/>
        </w:rPr>
        <w:t>проблем</w:t>
      </w:r>
      <w:r w:rsidR="00D225F0">
        <w:rPr>
          <w:color w:val="333333"/>
        </w:rPr>
        <w:t>ы</w:t>
      </w:r>
      <w:r w:rsidRPr="00683934">
        <w:rPr>
          <w:color w:val="333333"/>
        </w:rPr>
        <w:t>, связанны</w:t>
      </w:r>
      <w:r w:rsidR="00D01B04">
        <w:rPr>
          <w:color w:val="333333"/>
        </w:rPr>
        <w:t>е</w:t>
      </w:r>
      <w:r w:rsidRPr="00683934">
        <w:rPr>
          <w:color w:val="333333"/>
        </w:rPr>
        <w:t xml:space="preserve"> с преподаванием данного предмета</w:t>
      </w:r>
      <w:r w:rsidR="00B51EF6">
        <w:rPr>
          <w:color w:val="333333"/>
        </w:rPr>
        <w:t xml:space="preserve">. </w:t>
      </w:r>
      <w:r w:rsidR="00B51EF6">
        <w:rPr>
          <w:color w:val="333333"/>
        </w:rPr>
        <w:br/>
        <w:t>Д</w:t>
      </w:r>
      <w:r w:rsidR="00683934" w:rsidRPr="00683934">
        <w:rPr>
          <w:color w:val="333333"/>
        </w:rPr>
        <w:t>ва десятилетия в российской школе отс</w:t>
      </w:r>
      <w:r w:rsidR="00683934">
        <w:rPr>
          <w:color w:val="333333"/>
        </w:rPr>
        <w:t>утствовал предмет «Астрономия»</w:t>
      </w:r>
      <w:r w:rsidR="00683934" w:rsidRPr="00683934">
        <w:rPr>
          <w:color w:val="333333"/>
        </w:rPr>
        <w:t xml:space="preserve">, </w:t>
      </w:r>
      <w:r w:rsidR="00683934">
        <w:rPr>
          <w:color w:val="333333"/>
        </w:rPr>
        <w:t>в</w:t>
      </w:r>
      <w:r w:rsidR="00683934" w:rsidRPr="00683934">
        <w:rPr>
          <w:color w:val="333333"/>
        </w:rPr>
        <w:t>едущие педагогические вузы страны не готовили кадр</w:t>
      </w:r>
      <w:r w:rsidR="00683934">
        <w:rPr>
          <w:color w:val="333333"/>
        </w:rPr>
        <w:t xml:space="preserve">ы по направлению более 20 лет. </w:t>
      </w:r>
      <w:r w:rsidR="00B51EF6">
        <w:rPr>
          <w:color w:val="333333"/>
        </w:rPr>
        <w:t>В</w:t>
      </w:r>
      <w:r w:rsidR="00B51EF6" w:rsidRPr="00683934">
        <w:rPr>
          <w:color w:val="333333"/>
        </w:rPr>
        <w:t xml:space="preserve"> Ижевске </w:t>
      </w:r>
      <w:r w:rsidR="00B51EF6">
        <w:rPr>
          <w:color w:val="333333"/>
        </w:rPr>
        <w:t>к</w:t>
      </w:r>
      <w:r w:rsidR="00B51EF6" w:rsidRPr="00683934">
        <w:rPr>
          <w:color w:val="333333"/>
        </w:rPr>
        <w:t xml:space="preserve">афедра астрономии </w:t>
      </w:r>
      <w:r w:rsidR="00B51EF6">
        <w:rPr>
          <w:color w:val="333333"/>
        </w:rPr>
        <w:t>УДГУ</w:t>
      </w:r>
      <w:r w:rsidR="00B51EF6" w:rsidRPr="00683934">
        <w:rPr>
          <w:color w:val="333333"/>
        </w:rPr>
        <w:t xml:space="preserve"> </w:t>
      </w:r>
      <w:r w:rsidR="00B51EF6">
        <w:rPr>
          <w:color w:val="333333"/>
        </w:rPr>
        <w:t>была закрыта в 2013 году.</w:t>
      </w:r>
      <w:r w:rsidR="00B51EF6">
        <w:rPr>
          <w:color w:val="333333"/>
        </w:rPr>
        <w:t xml:space="preserve"> В</w:t>
      </w:r>
      <w:r w:rsidR="00D225F0">
        <w:rPr>
          <w:color w:val="333333"/>
        </w:rPr>
        <w:t xml:space="preserve"> школах </w:t>
      </w:r>
      <w:r w:rsidR="00B51EF6">
        <w:rPr>
          <w:color w:val="333333"/>
        </w:rPr>
        <w:t xml:space="preserve">длительное время </w:t>
      </w:r>
      <w:r w:rsidR="00D225F0">
        <w:rPr>
          <w:color w:val="333333"/>
        </w:rPr>
        <w:t>отсутствовали</w:t>
      </w:r>
      <w:r w:rsidR="00683934" w:rsidRPr="00683934">
        <w:rPr>
          <w:color w:val="333333"/>
        </w:rPr>
        <w:t xml:space="preserve"> компетентные педагоги способные вести подготовку учащихся по предмету и к олимпиадам по астрономии. </w:t>
      </w:r>
    </w:p>
    <w:p w:rsidR="0019492A" w:rsidRPr="00EC0A80" w:rsidRDefault="0027760C" w:rsidP="00D225F0">
      <w:pPr>
        <w:pStyle w:val="sectionheader"/>
        <w:spacing w:before="150" w:beforeAutospacing="0" w:after="150" w:afterAutospacing="0" w:line="336" w:lineRule="atLeast"/>
        <w:ind w:left="75" w:firstLine="633"/>
        <w:jc w:val="both"/>
        <w:rPr>
          <w:color w:val="333333"/>
        </w:rPr>
      </w:pPr>
      <w:r w:rsidRPr="00B51EF6">
        <w:rPr>
          <w:color w:val="333333"/>
        </w:rPr>
        <w:t xml:space="preserve">В 2017г. </w:t>
      </w:r>
      <w:r w:rsidR="00B51EF6" w:rsidRPr="00B51EF6">
        <w:rPr>
          <w:color w:val="333333"/>
        </w:rPr>
        <w:t>АНО “</w:t>
      </w:r>
      <w:proofErr w:type="spellStart"/>
      <w:r w:rsidR="00B51EF6">
        <w:rPr>
          <w:color w:val="333333"/>
        </w:rPr>
        <w:t>Иж</w:t>
      </w:r>
      <w:r w:rsidRPr="00B51EF6">
        <w:rPr>
          <w:color w:val="333333"/>
        </w:rPr>
        <w:t>АСТРО</w:t>
      </w:r>
      <w:proofErr w:type="spellEnd"/>
      <w:r w:rsidR="00B51EF6" w:rsidRPr="00B51EF6">
        <w:rPr>
          <w:color w:val="333333"/>
        </w:rPr>
        <w:t>”</w:t>
      </w:r>
      <w:r w:rsidRPr="00B51EF6">
        <w:rPr>
          <w:color w:val="333333"/>
        </w:rPr>
        <w:t xml:space="preserve"> по предложению Института </w:t>
      </w:r>
      <w:r w:rsidR="00456C5D">
        <w:rPr>
          <w:color w:val="333333"/>
        </w:rPr>
        <w:t>развития</w:t>
      </w:r>
      <w:r w:rsidR="00B51EF6">
        <w:rPr>
          <w:color w:val="333333"/>
        </w:rPr>
        <w:t xml:space="preserve"> </w:t>
      </w:r>
      <w:r w:rsidRPr="00B51EF6">
        <w:rPr>
          <w:color w:val="333333"/>
        </w:rPr>
        <w:t xml:space="preserve">образования Удмуртии (Далее </w:t>
      </w:r>
      <w:r w:rsidR="006E070B">
        <w:rPr>
          <w:color w:val="333333"/>
        </w:rPr>
        <w:t>–</w:t>
      </w:r>
      <w:r w:rsidRPr="00B51EF6">
        <w:rPr>
          <w:color w:val="333333"/>
        </w:rPr>
        <w:t xml:space="preserve"> </w:t>
      </w:r>
      <w:r w:rsidR="006E070B">
        <w:rPr>
          <w:color w:val="333333"/>
        </w:rPr>
        <w:t xml:space="preserve">АОУ ДПО УР </w:t>
      </w:r>
      <w:r w:rsidRPr="00B51EF6">
        <w:rPr>
          <w:color w:val="333333"/>
        </w:rPr>
        <w:t>ИРО) провели первые учебные курсы для учителей астрономии Удмуртии.</w:t>
      </w:r>
      <w:r w:rsidR="00B51EF6" w:rsidRPr="00B51EF6">
        <w:rPr>
          <w:color w:val="333333"/>
        </w:rPr>
        <w:t xml:space="preserve"> </w:t>
      </w:r>
      <w:r w:rsidR="006E070B">
        <w:rPr>
          <w:color w:val="333333"/>
        </w:rPr>
        <w:br/>
      </w:r>
      <w:r w:rsidR="00B51EF6" w:rsidRPr="00B51EF6">
        <w:rPr>
          <w:color w:val="333333"/>
        </w:rPr>
        <w:t>В 2017-2018 лишь часть школ ввела данный предмет.</w:t>
      </w:r>
      <w:r w:rsidR="00B51EF6" w:rsidRPr="00B51EF6">
        <w:rPr>
          <w:color w:val="333333"/>
        </w:rPr>
        <w:t xml:space="preserve"> </w:t>
      </w:r>
      <w:r w:rsidR="00B51EF6" w:rsidRPr="00B51EF6">
        <w:rPr>
          <w:color w:val="333333"/>
        </w:rPr>
        <w:t>В текущем учебном году астрономия, как предмет, присутствует во всех учебных планах.</w:t>
      </w:r>
      <w:r w:rsidR="00B51EF6" w:rsidRPr="00B51EF6">
        <w:rPr>
          <w:color w:val="333333"/>
        </w:rPr>
        <w:t xml:space="preserve"> </w:t>
      </w:r>
      <w:proofErr w:type="gramStart"/>
      <w:r w:rsidR="00B51EF6" w:rsidRPr="00B51EF6">
        <w:rPr>
          <w:color w:val="333333"/>
        </w:rPr>
        <w:t>Тем не менее</w:t>
      </w:r>
      <w:r w:rsidR="00B51EF6" w:rsidRPr="00B51EF6">
        <w:rPr>
          <w:color w:val="333333"/>
        </w:rPr>
        <w:t>,</w:t>
      </w:r>
      <w:r w:rsidR="00B51EF6" w:rsidRPr="00B51EF6">
        <w:rPr>
          <w:color w:val="333333"/>
        </w:rPr>
        <w:t xml:space="preserve"> результаты</w:t>
      </w:r>
      <w:r w:rsidR="00B51EF6">
        <w:rPr>
          <w:color w:val="333333"/>
        </w:rPr>
        <w:t xml:space="preserve"> анкетирования, проведенного </w:t>
      </w:r>
      <w:proofErr w:type="spellStart"/>
      <w:r w:rsidR="00B51EF6">
        <w:rPr>
          <w:color w:val="333333"/>
        </w:rPr>
        <w:t>ИжАСТРО</w:t>
      </w:r>
      <w:proofErr w:type="spellEnd"/>
      <w:r w:rsidR="00B51EF6" w:rsidRPr="00B51EF6">
        <w:rPr>
          <w:color w:val="333333"/>
        </w:rPr>
        <w:t xml:space="preserve"> в 2018 году при поддержке </w:t>
      </w:r>
      <w:r w:rsidR="00B51EF6">
        <w:rPr>
          <w:color w:val="333333"/>
        </w:rPr>
        <w:t>Министерства образования и науки УР</w:t>
      </w:r>
      <w:r w:rsidR="00B51EF6" w:rsidRPr="00B51EF6">
        <w:rPr>
          <w:color w:val="333333"/>
        </w:rPr>
        <w:t xml:space="preserve"> </w:t>
      </w:r>
      <w:r w:rsidR="00B51EF6">
        <w:rPr>
          <w:color w:val="333333"/>
        </w:rPr>
        <w:t xml:space="preserve">и </w:t>
      </w:r>
      <w:r w:rsidR="00B51EF6" w:rsidRPr="00B51EF6">
        <w:rPr>
          <w:color w:val="333333"/>
        </w:rPr>
        <w:t xml:space="preserve">Управления образования </w:t>
      </w:r>
      <w:r w:rsidR="00CA645D">
        <w:rPr>
          <w:color w:val="333333"/>
        </w:rPr>
        <w:t xml:space="preserve">Администрации </w:t>
      </w:r>
      <w:r w:rsidR="00B51EF6">
        <w:rPr>
          <w:color w:val="333333"/>
        </w:rPr>
        <w:t>г.</w:t>
      </w:r>
      <w:r w:rsidR="0019492A">
        <w:rPr>
          <w:color w:val="333333"/>
        </w:rPr>
        <w:t xml:space="preserve"> </w:t>
      </w:r>
      <w:r w:rsidR="00B51EF6" w:rsidRPr="00B51EF6">
        <w:rPr>
          <w:color w:val="333333"/>
        </w:rPr>
        <w:t xml:space="preserve">Ижевска, </w:t>
      </w:r>
      <w:r w:rsidR="00B51EF6">
        <w:rPr>
          <w:color w:val="333333"/>
        </w:rPr>
        <w:t xml:space="preserve">а также </w:t>
      </w:r>
      <w:r w:rsidR="00B51EF6" w:rsidRPr="00B51EF6">
        <w:rPr>
          <w:color w:val="333333"/>
        </w:rPr>
        <w:t>результаты натурного обследования в ходе выездных мероприятий, опросы учащихся, показали, что в целом ряде учреждений Удмуртии предмет астрономи</w:t>
      </w:r>
      <w:r w:rsidR="00B51EF6">
        <w:rPr>
          <w:color w:val="333333"/>
        </w:rPr>
        <w:t>я преподается формально (</w:t>
      </w:r>
      <w:r w:rsidR="00B51EF6" w:rsidRPr="00B51EF6">
        <w:rPr>
          <w:color w:val="333333"/>
        </w:rPr>
        <w:t>отчет) при фактически назначенных учителях (замещается физикой и другими пре</w:t>
      </w:r>
      <w:r w:rsidR="006E070B">
        <w:rPr>
          <w:color w:val="333333"/>
        </w:rPr>
        <w:t>дметами или вовсе не ведется)</w:t>
      </w:r>
      <w:r w:rsidR="006E070B" w:rsidRPr="006E070B">
        <w:rPr>
          <w:color w:val="333333"/>
        </w:rPr>
        <w:t xml:space="preserve">, </w:t>
      </w:r>
      <w:r w:rsidR="006E070B">
        <w:rPr>
          <w:color w:val="333333"/>
        </w:rPr>
        <w:t>в</w:t>
      </w:r>
      <w:proofErr w:type="gramEnd"/>
      <w:r w:rsidR="00B51EF6" w:rsidRPr="00B51EF6">
        <w:rPr>
          <w:color w:val="333333"/>
        </w:rPr>
        <w:t xml:space="preserve"> </w:t>
      </w:r>
      <w:proofErr w:type="gramStart"/>
      <w:r w:rsidR="00B51EF6" w:rsidRPr="00B51EF6">
        <w:rPr>
          <w:color w:val="333333"/>
        </w:rPr>
        <w:t>образовательных</w:t>
      </w:r>
      <w:proofErr w:type="gramEnd"/>
      <w:r w:rsidR="00B51EF6" w:rsidRPr="00B51EF6">
        <w:rPr>
          <w:color w:val="333333"/>
        </w:rPr>
        <w:t xml:space="preserve"> </w:t>
      </w:r>
      <w:proofErr w:type="gramStart"/>
      <w:r w:rsidR="00B51EF6" w:rsidRPr="00B51EF6">
        <w:rPr>
          <w:color w:val="333333"/>
        </w:rPr>
        <w:t>учреждениях</w:t>
      </w:r>
      <w:proofErr w:type="gramEnd"/>
      <w:r w:rsidR="00B51EF6" w:rsidRPr="00B51EF6">
        <w:rPr>
          <w:color w:val="333333"/>
        </w:rPr>
        <w:t xml:space="preserve"> на сельской территории учитель астрономии часто "приходящий" и работает сразу на несколько школ.</w:t>
      </w:r>
      <w:r w:rsidR="0019492A">
        <w:rPr>
          <w:color w:val="333333"/>
        </w:rPr>
        <w:t xml:space="preserve"> Образовательные учреждения </w:t>
      </w:r>
      <w:r w:rsidR="00CA645D">
        <w:rPr>
          <w:color w:val="333333"/>
        </w:rPr>
        <w:t xml:space="preserve">Удмуртии </w:t>
      </w:r>
      <w:r w:rsidR="0019492A">
        <w:rPr>
          <w:color w:val="333333"/>
        </w:rPr>
        <w:t xml:space="preserve">продолжают обращаться к </w:t>
      </w:r>
      <w:proofErr w:type="spellStart"/>
      <w:r w:rsidR="0019492A">
        <w:rPr>
          <w:color w:val="333333"/>
        </w:rPr>
        <w:t>ИжАСТРО</w:t>
      </w:r>
      <w:proofErr w:type="spellEnd"/>
      <w:r w:rsidR="0019492A">
        <w:rPr>
          <w:color w:val="333333"/>
        </w:rPr>
        <w:t xml:space="preserve"> с просьбой </w:t>
      </w:r>
      <w:r w:rsidR="00CA645D">
        <w:rPr>
          <w:color w:val="333333"/>
        </w:rPr>
        <w:t xml:space="preserve">вести дополнительно занятия по астрономии </w:t>
      </w:r>
      <w:r w:rsidR="0019492A">
        <w:rPr>
          <w:color w:val="333333"/>
        </w:rPr>
        <w:t>для учащихся в течение учебного года</w:t>
      </w:r>
      <w:r w:rsidR="00CA645D">
        <w:rPr>
          <w:color w:val="333333"/>
        </w:rPr>
        <w:t xml:space="preserve">. </w:t>
      </w:r>
      <w:r w:rsidR="0019492A">
        <w:rPr>
          <w:color w:val="333333"/>
        </w:rPr>
        <w:t xml:space="preserve">В виду </w:t>
      </w:r>
      <w:r w:rsidR="00CA645D">
        <w:rPr>
          <w:color w:val="333333"/>
        </w:rPr>
        <w:t>существенных ресурсных ограничений</w:t>
      </w:r>
      <w:r w:rsidR="0019492A">
        <w:rPr>
          <w:color w:val="333333"/>
        </w:rPr>
        <w:t xml:space="preserve"> </w:t>
      </w:r>
      <w:r w:rsidR="00CA645D">
        <w:rPr>
          <w:color w:val="333333"/>
        </w:rPr>
        <w:t>мы смогли удовлетворить только единичные обращения от ведущих образовательных учреждений г. Ижевска</w:t>
      </w:r>
      <w:r w:rsidR="00EC0A80" w:rsidRPr="00EC0A80">
        <w:rPr>
          <w:color w:val="333333"/>
        </w:rPr>
        <w:t xml:space="preserve">, </w:t>
      </w:r>
      <w:r w:rsidR="00EC0A80">
        <w:rPr>
          <w:color w:val="333333"/>
        </w:rPr>
        <w:t xml:space="preserve">например МБОУ </w:t>
      </w:r>
      <w:r w:rsidR="00EC0A80" w:rsidRPr="00EC0A80">
        <w:rPr>
          <w:color w:val="333333"/>
        </w:rPr>
        <w:t>“</w:t>
      </w:r>
      <w:r w:rsidR="00EC0A80">
        <w:rPr>
          <w:color w:val="333333"/>
        </w:rPr>
        <w:t>ГЮЛ №86</w:t>
      </w:r>
      <w:r w:rsidR="00EC0A80" w:rsidRPr="00EC0A80">
        <w:rPr>
          <w:color w:val="333333"/>
        </w:rPr>
        <w:t>”.</w:t>
      </w:r>
    </w:p>
    <w:p w:rsidR="00EC0A80" w:rsidRDefault="00D225F0" w:rsidP="00EC0A80">
      <w:pPr>
        <w:pStyle w:val="sectionheader"/>
        <w:spacing w:before="150" w:beforeAutospacing="0" w:after="150" w:afterAutospacing="0" w:line="336" w:lineRule="atLeast"/>
        <w:ind w:left="75" w:firstLine="633"/>
        <w:jc w:val="both"/>
        <w:rPr>
          <w:color w:val="333333"/>
        </w:rPr>
      </w:pPr>
      <w:r w:rsidRPr="00D225F0">
        <w:rPr>
          <w:color w:val="333333"/>
        </w:rPr>
        <w:t xml:space="preserve">Наличие серьезных </w:t>
      </w:r>
      <w:r w:rsidR="006E070B">
        <w:rPr>
          <w:color w:val="333333"/>
        </w:rPr>
        <w:t xml:space="preserve">системных </w:t>
      </w:r>
      <w:r w:rsidRPr="00D225F0">
        <w:rPr>
          <w:color w:val="333333"/>
        </w:rPr>
        <w:t>проблем</w:t>
      </w:r>
      <w:r w:rsidR="006E070B" w:rsidRPr="006E070B">
        <w:rPr>
          <w:color w:val="333333"/>
        </w:rPr>
        <w:t>,</w:t>
      </w:r>
      <w:r w:rsidRPr="00D225F0">
        <w:rPr>
          <w:color w:val="333333"/>
        </w:rPr>
        <w:t xml:space="preserve"> предшествующих </w:t>
      </w:r>
      <w:r>
        <w:rPr>
          <w:color w:val="333333"/>
        </w:rPr>
        <w:t>возвращени</w:t>
      </w:r>
      <w:r w:rsidR="00D01B04">
        <w:rPr>
          <w:color w:val="333333"/>
        </w:rPr>
        <w:t>ю астрономии в образование</w:t>
      </w:r>
      <w:r w:rsidR="00D01B04" w:rsidRPr="00D01B04">
        <w:rPr>
          <w:color w:val="333333"/>
        </w:rPr>
        <w:t>,</w:t>
      </w:r>
      <w:r w:rsidR="00D01B04">
        <w:rPr>
          <w:color w:val="333333"/>
        </w:rPr>
        <w:t xml:space="preserve"> таких</w:t>
      </w:r>
      <w:r w:rsidR="00D01B04" w:rsidRPr="00D01B04">
        <w:rPr>
          <w:color w:val="333333"/>
        </w:rPr>
        <w:t>,</w:t>
      </w:r>
      <w:r w:rsidR="00D01B04">
        <w:rPr>
          <w:color w:val="333333"/>
        </w:rPr>
        <w:t xml:space="preserve"> как</w:t>
      </w:r>
      <w:r>
        <w:rPr>
          <w:color w:val="333333"/>
        </w:rPr>
        <w:t xml:space="preserve"> </w:t>
      </w:r>
      <w:r w:rsidRPr="00D225F0">
        <w:rPr>
          <w:color w:val="333333"/>
        </w:rPr>
        <w:t xml:space="preserve">подготовка и получение квалификации учителей, наличие учебников и методических разработок для школ и университетов, </w:t>
      </w:r>
      <w:r w:rsidR="00CA645D">
        <w:rPr>
          <w:color w:val="333333"/>
        </w:rPr>
        <w:t>позволяют сделать вывод</w:t>
      </w:r>
      <w:r w:rsidR="00D01B04" w:rsidRPr="00D01B04">
        <w:rPr>
          <w:color w:val="333333"/>
        </w:rPr>
        <w:t xml:space="preserve">, </w:t>
      </w:r>
      <w:r>
        <w:rPr>
          <w:color w:val="333333"/>
        </w:rPr>
        <w:t xml:space="preserve">что </w:t>
      </w:r>
      <w:r w:rsidRPr="00D225F0">
        <w:rPr>
          <w:color w:val="333333"/>
        </w:rPr>
        <w:t>полноценный курс астрономии директивно ввести практически невозможно, нельзя требовать возвращение курса сразу во всех школах. Должны подготавливаться учителя, новые учебники, методические разработки. Возвращение астрономии должно было начаться с ВУЗов, но школы, где есть опыт и желание вести курс астрономии, должны продолжать это и поощряться как опорные, базовые школы</w:t>
      </w:r>
      <w:r w:rsidR="00D01B04">
        <w:rPr>
          <w:color w:val="333333"/>
        </w:rPr>
        <w:t>.</w:t>
      </w:r>
      <w:r w:rsidR="00D01B04" w:rsidRPr="00D01B04">
        <w:rPr>
          <w:color w:val="333333"/>
        </w:rPr>
        <w:t xml:space="preserve"> Учитывая неодинаковые уровни и профессиональные ориентации школ, школы должны иметь возможность выбора числа часов, учебников и у</w:t>
      </w:r>
      <w:r w:rsidR="00EC0A80">
        <w:rPr>
          <w:color w:val="333333"/>
        </w:rPr>
        <w:t>чебных материалов по астрономии.</w:t>
      </w:r>
    </w:p>
    <w:p w:rsidR="0062588A" w:rsidRDefault="00EC0A80" w:rsidP="0062588A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E2FA2"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строномия одна из самых бурно развивающихся наук. </w:t>
      </w:r>
      <w:r w:rsidR="00D01B04"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Современная наука и та наука, которая называется школьной астрономией это непосредственно разные вещи</w:t>
      </w:r>
      <w:r w:rsidR="00AE2FA2"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потому что школьникам необходимо объяснить и рассказать о таких вещах, которыми современная наука занималась сто-двести лет назад.</w:t>
      </w:r>
      <w:r w:rsidR="00456C5D"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Основная задача астрономического образования школьников – это не столько загрузить </w:t>
      </w:r>
      <w:r w:rsid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их сведениями о строении мира, </w:t>
      </w: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привлечь интерес и любопытство к этой науке.</w:t>
      </w: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C0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очень низкий уровень астрономического образования в стране связан не отсутствием информации, а с тем, что у молодежи не привит интерес к научным проблемам</w:t>
      </w:r>
      <w:r w:rsidR="0062588A"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06063" w:rsidRDefault="0062588A" w:rsidP="0062588A">
      <w:pPr>
        <w:spacing w:line="288" w:lineRule="auto"/>
        <w:ind w:firstLine="709"/>
        <w:jc w:val="both"/>
        <w:rPr>
          <w:color w:val="333333"/>
        </w:rPr>
      </w:pPr>
      <w:r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  <w:r w:rsidR="00456C5D"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Длительное о</w:t>
      </w:r>
      <w:r w:rsidR="00806063"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тсутствие массового привития интереса учащихся к астрономии и системного изучения предмета в школах, привел к катастрофическому падению уровня знаний населения в области астрономии и изучения космоса, палению интереса молодежи к учебе и работе в этих сферах, нехватку квалифицированных кадров. Чтобы заинтересовать молодежь, нужно начинать с развития интереса у детей к астрономии</w:t>
      </w:r>
      <w:r w:rsidR="001A32FE"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начиная с 5-6 класса</w:t>
      </w:r>
      <w:r w:rsidR="00806063" w:rsidRPr="006258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дать им возможность реализовать свое стремление к получению знаний о космосе и космонавтике, ориентировать на получение образования в этой сфере.</w:t>
      </w:r>
    </w:p>
    <w:p w:rsidR="00997B3D" w:rsidRDefault="006E070B" w:rsidP="00456C5D">
      <w:pPr>
        <w:pStyle w:val="sectionheader"/>
        <w:spacing w:before="150" w:beforeAutospacing="0" w:after="150" w:afterAutospacing="0" w:line="336" w:lineRule="atLeast"/>
        <w:ind w:firstLine="708"/>
        <w:jc w:val="both"/>
        <w:rPr>
          <w:color w:val="333333"/>
        </w:rPr>
      </w:pPr>
      <w:r w:rsidRPr="00456C5D">
        <w:rPr>
          <w:color w:val="333333"/>
        </w:rPr>
        <w:t>Помимо этого можно отметить, что проходные баллы Всероссийской олимпиады школьников по астрономии были и остаются (</w:t>
      </w:r>
      <w:hyperlink r:id="rId6" w:history="1">
        <w:r w:rsidR="00CA645D" w:rsidRPr="008527B4">
          <w:rPr>
            <w:rStyle w:val="a4"/>
          </w:rPr>
          <w:t>https://vk.com/udmsky?w=wall-65660570_2386</w:t>
        </w:r>
      </w:hyperlink>
      <w:r w:rsidRPr="00456C5D">
        <w:rPr>
          <w:color w:val="333333"/>
        </w:rPr>
        <w:t xml:space="preserve">) самыми низкими. </w:t>
      </w:r>
      <w:r w:rsidR="00CA645D">
        <w:rPr>
          <w:color w:val="333333"/>
        </w:rPr>
        <w:br/>
      </w:r>
      <w:r w:rsidRPr="00456C5D">
        <w:rPr>
          <w:color w:val="333333"/>
        </w:rPr>
        <w:t>На всех уровнях олимпиад прослеживается существенный разрыв между призерами и остальными участниками (средних результатов недостаточно). Учащиеся "натасканные" на решение задач не обладают базовыми знаниями по предмету, что сказывается на результатах выступления на заключительном этапе.</w:t>
      </w:r>
      <w:r w:rsidR="00997B3D">
        <w:rPr>
          <w:color w:val="333333"/>
        </w:rPr>
        <w:t xml:space="preserve"> Вместе с тем</w:t>
      </w:r>
      <w:r w:rsidR="00997B3D" w:rsidRPr="00997B3D">
        <w:rPr>
          <w:color w:val="333333"/>
        </w:rPr>
        <w:t>,</w:t>
      </w:r>
      <w:r w:rsidR="00997B3D">
        <w:rPr>
          <w:color w:val="333333"/>
        </w:rPr>
        <w:t xml:space="preserve"> учащиеся регулярно посещавшие </w:t>
      </w:r>
      <w:r w:rsidR="00997B3D" w:rsidRPr="00997B3D">
        <w:rPr>
          <w:color w:val="333333"/>
        </w:rPr>
        <w:t>“</w:t>
      </w:r>
      <w:r w:rsidR="00997B3D">
        <w:rPr>
          <w:color w:val="333333"/>
        </w:rPr>
        <w:t xml:space="preserve">Открытые занятия </w:t>
      </w:r>
      <w:r w:rsidR="00D70E5F">
        <w:rPr>
          <w:color w:val="333333"/>
        </w:rPr>
        <w:t>по</w:t>
      </w:r>
      <w:r w:rsidR="00997B3D">
        <w:rPr>
          <w:color w:val="333333"/>
        </w:rPr>
        <w:t xml:space="preserve"> астрономии</w:t>
      </w:r>
      <w:r w:rsidR="00997B3D" w:rsidRPr="00997B3D">
        <w:rPr>
          <w:color w:val="333333"/>
        </w:rPr>
        <w:t xml:space="preserve">”, </w:t>
      </w:r>
      <w:r w:rsidR="00997B3D">
        <w:rPr>
          <w:color w:val="333333"/>
        </w:rPr>
        <w:t xml:space="preserve">проводимые </w:t>
      </w:r>
      <w:proofErr w:type="spellStart"/>
      <w:r w:rsidR="00997B3D">
        <w:rPr>
          <w:color w:val="333333"/>
        </w:rPr>
        <w:t>ИжАСТРО</w:t>
      </w:r>
      <w:proofErr w:type="spellEnd"/>
      <w:r w:rsidR="00997B3D">
        <w:rPr>
          <w:color w:val="333333"/>
        </w:rPr>
        <w:t xml:space="preserve"> на безвозмездной основе с 2014 года на базе </w:t>
      </w:r>
      <w:proofErr w:type="spellStart"/>
      <w:r w:rsidR="00997B3D">
        <w:rPr>
          <w:color w:val="333333"/>
        </w:rPr>
        <w:t>ИжГТУ</w:t>
      </w:r>
      <w:proofErr w:type="spellEnd"/>
      <w:r w:rsidR="00997B3D">
        <w:rPr>
          <w:color w:val="333333"/>
        </w:rPr>
        <w:t xml:space="preserve"> им </w:t>
      </w:r>
      <w:r w:rsidR="0062588A" w:rsidRPr="0062588A">
        <w:rPr>
          <w:color w:val="333333"/>
        </w:rPr>
        <w:br/>
      </w:r>
      <w:r w:rsidR="00997B3D">
        <w:rPr>
          <w:color w:val="333333"/>
        </w:rPr>
        <w:t>М.Т. Калашникова</w:t>
      </w:r>
      <w:r w:rsidR="00997B3D" w:rsidRPr="00997B3D">
        <w:rPr>
          <w:color w:val="333333"/>
        </w:rPr>
        <w:t xml:space="preserve">, становились призерами </w:t>
      </w:r>
      <w:r w:rsidR="00997B3D">
        <w:rPr>
          <w:color w:val="333333"/>
        </w:rPr>
        <w:t xml:space="preserve">заключительного этапа </w:t>
      </w:r>
      <w:r w:rsidR="00997B3D" w:rsidRPr="00997B3D">
        <w:rPr>
          <w:color w:val="333333"/>
        </w:rPr>
        <w:t>Все</w:t>
      </w:r>
      <w:r w:rsidR="00997B3D">
        <w:rPr>
          <w:color w:val="333333"/>
        </w:rPr>
        <w:t xml:space="preserve">российской </w:t>
      </w:r>
      <w:r w:rsidR="00D70E5F">
        <w:rPr>
          <w:color w:val="333333"/>
        </w:rPr>
        <w:t xml:space="preserve">астрономической </w:t>
      </w:r>
      <w:r w:rsidR="00997B3D">
        <w:rPr>
          <w:color w:val="333333"/>
        </w:rPr>
        <w:t>олимпиады школьников.</w:t>
      </w:r>
      <w:r w:rsidR="00D70E5F">
        <w:rPr>
          <w:color w:val="333333"/>
        </w:rPr>
        <w:t xml:space="preserve"> </w:t>
      </w:r>
      <w:r w:rsidR="00D70E5F" w:rsidRPr="00D70E5F">
        <w:rPr>
          <w:color w:val="333333"/>
        </w:rPr>
        <w:t xml:space="preserve">В феврале 2017 </w:t>
      </w:r>
      <w:r w:rsidR="00D70E5F">
        <w:rPr>
          <w:color w:val="333333"/>
        </w:rPr>
        <w:t xml:space="preserve">Ижевский планетарий </w:t>
      </w:r>
      <w:proofErr w:type="spellStart"/>
      <w:r w:rsidR="00D70E5F">
        <w:rPr>
          <w:color w:val="333333"/>
        </w:rPr>
        <w:t>Иж</w:t>
      </w:r>
      <w:r w:rsidR="00D70E5F" w:rsidRPr="00D70E5F">
        <w:rPr>
          <w:color w:val="333333"/>
        </w:rPr>
        <w:t>АСТРО</w:t>
      </w:r>
      <w:proofErr w:type="spellEnd"/>
      <w:r w:rsidR="00D70E5F" w:rsidRPr="00D70E5F">
        <w:rPr>
          <w:color w:val="333333"/>
        </w:rPr>
        <w:t xml:space="preserve"> провел региональный этап </w:t>
      </w:r>
      <w:r w:rsidR="00D70E5F" w:rsidRPr="00D70E5F">
        <w:rPr>
          <w:color w:val="333333"/>
        </w:rPr>
        <w:t>Российской астрономической олимпиады</w:t>
      </w:r>
      <w:r w:rsidR="00D70E5F" w:rsidRPr="00D70E5F">
        <w:rPr>
          <w:color w:val="333333"/>
        </w:rPr>
        <w:t xml:space="preserve"> «</w:t>
      </w:r>
      <w:r w:rsidR="00D70E5F" w:rsidRPr="00D70E5F">
        <w:rPr>
          <w:color w:val="333333"/>
        </w:rPr>
        <w:t>Малая Медведица</w:t>
      </w:r>
      <w:r w:rsidR="00D70E5F" w:rsidRPr="00D70E5F">
        <w:rPr>
          <w:color w:val="333333"/>
        </w:rPr>
        <w:t>» для школьников 5–7 классов, организованной при поддержке Ассоциации планетариев России.</w:t>
      </w:r>
      <w:r w:rsidR="00D70E5F" w:rsidRPr="00D70E5F">
        <w:rPr>
          <w:color w:val="333333"/>
        </w:rPr>
        <w:t xml:space="preserve"> </w:t>
      </w:r>
      <w:r w:rsidR="00D70E5F">
        <w:rPr>
          <w:color w:val="333333"/>
        </w:rPr>
        <w:t xml:space="preserve">В заключительном этапе олимпиады в Новосибирском планетарии участвовало 7 делегатов </w:t>
      </w:r>
      <w:r w:rsidR="00D70E5F">
        <w:rPr>
          <w:color w:val="333333"/>
        </w:rPr>
        <w:t>от Удмуртии</w:t>
      </w:r>
      <w:r w:rsidR="00D70E5F" w:rsidRPr="00D70E5F">
        <w:rPr>
          <w:color w:val="333333"/>
        </w:rPr>
        <w:t>,</w:t>
      </w:r>
      <w:r w:rsidR="00D70E5F">
        <w:rPr>
          <w:color w:val="333333"/>
        </w:rPr>
        <w:t xml:space="preserve"> о</w:t>
      </w:r>
      <w:r w:rsidR="00D70E5F" w:rsidRPr="00D70E5F">
        <w:rPr>
          <w:color w:val="333333"/>
        </w:rPr>
        <w:t>дин из школьников удаленной районной школы Удмуртии стал приз</w:t>
      </w:r>
      <w:r w:rsidR="00D70E5F">
        <w:rPr>
          <w:color w:val="333333"/>
        </w:rPr>
        <w:t>ером.</w:t>
      </w:r>
      <w:r w:rsidR="0062588A" w:rsidRPr="0062588A">
        <w:rPr>
          <w:color w:val="333333"/>
        </w:rPr>
        <w:t xml:space="preserve"> </w:t>
      </w:r>
      <w:r w:rsidR="00D70E5F" w:rsidRPr="00D70E5F">
        <w:rPr>
          <w:color w:val="333333"/>
        </w:rPr>
        <w:t xml:space="preserve">В </w:t>
      </w:r>
      <w:r w:rsidR="00D70E5F">
        <w:rPr>
          <w:color w:val="333333"/>
        </w:rPr>
        <w:t xml:space="preserve">ноябре 2019 </w:t>
      </w:r>
      <w:r w:rsidR="0062588A">
        <w:rPr>
          <w:color w:val="333333"/>
        </w:rPr>
        <w:t xml:space="preserve">года </w:t>
      </w:r>
      <w:proofErr w:type="spellStart"/>
      <w:r w:rsidR="00D70E5F">
        <w:rPr>
          <w:color w:val="333333"/>
        </w:rPr>
        <w:t>ИжАСТРО</w:t>
      </w:r>
      <w:proofErr w:type="spellEnd"/>
      <w:r w:rsidR="00D70E5F">
        <w:rPr>
          <w:color w:val="333333"/>
        </w:rPr>
        <w:t xml:space="preserve"> проведет очередной региональный этап </w:t>
      </w:r>
      <w:r w:rsidR="0062588A">
        <w:rPr>
          <w:color w:val="333333"/>
        </w:rPr>
        <w:t xml:space="preserve">олимпиады </w:t>
      </w:r>
      <w:r w:rsidR="00D70E5F" w:rsidRPr="00D70E5F">
        <w:rPr>
          <w:color w:val="333333"/>
        </w:rPr>
        <w:t>«</w:t>
      </w:r>
      <w:r w:rsidR="00D70E5F">
        <w:rPr>
          <w:color w:val="333333"/>
        </w:rPr>
        <w:t>Малой</w:t>
      </w:r>
      <w:r w:rsidR="00D70E5F" w:rsidRPr="00D70E5F">
        <w:rPr>
          <w:color w:val="333333"/>
        </w:rPr>
        <w:t> Медведиц</w:t>
      </w:r>
      <w:r w:rsidR="00D70E5F">
        <w:rPr>
          <w:color w:val="333333"/>
        </w:rPr>
        <w:t xml:space="preserve">ы» </w:t>
      </w:r>
      <w:r w:rsidR="0062588A">
        <w:rPr>
          <w:color w:val="333333"/>
        </w:rPr>
        <w:t xml:space="preserve">на базе </w:t>
      </w:r>
      <w:proofErr w:type="spellStart"/>
      <w:r w:rsidR="0062588A">
        <w:rPr>
          <w:color w:val="333333"/>
        </w:rPr>
        <w:t>ИжГТУ</w:t>
      </w:r>
      <w:proofErr w:type="spellEnd"/>
      <w:r w:rsidR="0062588A">
        <w:rPr>
          <w:color w:val="333333"/>
        </w:rPr>
        <w:t xml:space="preserve"> им. М.Т. Калаш</w:t>
      </w:r>
      <w:bookmarkStart w:id="0" w:name="_GoBack"/>
      <w:bookmarkEnd w:id="0"/>
      <w:r w:rsidR="00D70E5F">
        <w:rPr>
          <w:color w:val="333333"/>
        </w:rPr>
        <w:t>никова.</w:t>
      </w:r>
    </w:p>
    <w:p w:rsidR="00D70E5F" w:rsidRDefault="00456C5D" w:rsidP="00977991">
      <w:pPr>
        <w:pStyle w:val="sectionheader"/>
        <w:spacing w:before="150" w:beforeAutospacing="0" w:after="150" w:afterAutospacing="0" w:line="336" w:lineRule="atLeast"/>
        <w:ind w:firstLine="708"/>
        <w:jc w:val="both"/>
        <w:rPr>
          <w:color w:val="333333"/>
        </w:rPr>
      </w:pPr>
      <w:r w:rsidRPr="00D70E5F">
        <w:rPr>
          <w:color w:val="333333"/>
        </w:rPr>
        <w:t xml:space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продолжительное и комплексное содействие </w:t>
      </w:r>
      <w:r w:rsidR="00997B3D" w:rsidRPr="00D70E5F">
        <w:rPr>
          <w:color w:val="333333"/>
        </w:rPr>
        <w:t xml:space="preserve">опорным (базовым) </w:t>
      </w:r>
      <w:r w:rsidRPr="00D70E5F">
        <w:rPr>
          <w:color w:val="333333"/>
        </w:rPr>
        <w:t xml:space="preserve">школам в вопросах </w:t>
      </w:r>
      <w:r w:rsidR="00977991">
        <w:rPr>
          <w:color w:val="333333"/>
        </w:rPr>
        <w:t xml:space="preserve">адресной поддержки учителей и </w:t>
      </w:r>
      <w:r w:rsidRPr="00D70E5F">
        <w:rPr>
          <w:color w:val="333333"/>
        </w:rPr>
        <w:t>привития интереса к предмету среди широкого круга учащихся, принимая во внимание, что в удаленных и малоком</w:t>
      </w:r>
      <w:r w:rsidR="00977991">
        <w:rPr>
          <w:color w:val="333333"/>
        </w:rPr>
        <w:t xml:space="preserve">плектных школах так </w:t>
      </w:r>
      <w:r w:rsidRPr="00D70E5F">
        <w:rPr>
          <w:color w:val="333333"/>
        </w:rPr>
        <w:t>же встречаются призеры олимпиад.</w:t>
      </w:r>
      <w:r w:rsidR="00997B3D" w:rsidRPr="00D70E5F">
        <w:rPr>
          <w:color w:val="333333"/>
        </w:rPr>
        <w:t xml:space="preserve"> </w:t>
      </w:r>
    </w:p>
    <w:p w:rsidR="00D70E5F" w:rsidRPr="00997B3D" w:rsidRDefault="00D70E5F" w:rsidP="00D70E5F">
      <w:pPr>
        <w:pStyle w:val="sectionheader"/>
        <w:spacing w:before="150" w:beforeAutospacing="0" w:after="150" w:afterAutospacing="0" w:line="336" w:lineRule="atLeast"/>
        <w:ind w:firstLine="708"/>
        <w:jc w:val="both"/>
        <w:rPr>
          <w:color w:val="333333"/>
        </w:rPr>
      </w:pPr>
    </w:p>
    <w:p w:rsidR="00D225F0" w:rsidRPr="00D7125E" w:rsidRDefault="001E57DC" w:rsidP="003044D5">
      <w:pPr>
        <w:pStyle w:val="sectionheader"/>
        <w:spacing w:before="150" w:beforeAutospacing="0" w:after="150" w:afterAutospacing="0" w:line="336" w:lineRule="atLeast"/>
        <w:rPr>
          <w:b/>
          <w:color w:val="333333"/>
          <w:u w:val="single"/>
        </w:rPr>
      </w:pPr>
      <w:r>
        <w:rPr>
          <w:b/>
          <w:color w:val="333333"/>
          <w:u w:val="single"/>
        </w:rPr>
        <w:t xml:space="preserve">2. </w:t>
      </w:r>
      <w:r w:rsidR="00D7125E" w:rsidRPr="00D7125E">
        <w:rPr>
          <w:b/>
          <w:color w:val="333333"/>
          <w:u w:val="single"/>
        </w:rPr>
        <w:t>Краткое описание проекта “Открытая астрономия”</w:t>
      </w:r>
    </w:p>
    <w:p w:rsidR="00D7125E" w:rsidRDefault="00D7125E" w:rsidP="001E57DC">
      <w:pPr>
        <w:pStyle w:val="sectionheader"/>
        <w:spacing w:before="150" w:beforeAutospacing="0" w:after="150" w:afterAutospacing="0" w:line="336" w:lineRule="atLeast"/>
        <w:ind w:firstLine="708"/>
        <w:jc w:val="both"/>
        <w:rPr>
          <w:color w:val="333333"/>
        </w:rPr>
      </w:pPr>
      <w:r w:rsidRPr="00D7125E">
        <w:rPr>
          <w:color w:val="333333"/>
        </w:rPr>
        <w:t xml:space="preserve">С 2007 года </w:t>
      </w:r>
      <w:proofErr w:type="spellStart"/>
      <w:r w:rsidRPr="00D7125E">
        <w:rPr>
          <w:color w:val="333333"/>
        </w:rPr>
        <w:t>ИжАСТРО</w:t>
      </w:r>
      <w:proofErr w:type="spellEnd"/>
      <w:r w:rsidRPr="00D7125E">
        <w:rPr>
          <w:color w:val="333333"/>
        </w:rPr>
        <w:t xml:space="preserve"> реализует социальные проекты и проводит некоммерческие мероприятия (</w:t>
      </w:r>
      <w:hyperlink r:id="rId7" w:history="1">
        <w:r w:rsidR="002B388B" w:rsidRPr="00147B51">
          <w:rPr>
            <w:rStyle w:val="a4"/>
            <w:lang w:val="en-US"/>
          </w:rPr>
          <w:t>h</w:t>
        </w:r>
        <w:proofErr w:type="spellStart"/>
        <w:r w:rsidR="002B388B" w:rsidRPr="00147B51">
          <w:rPr>
            <w:rStyle w:val="a4"/>
          </w:rPr>
          <w:t>ttps</w:t>
        </w:r>
        <w:proofErr w:type="spellEnd"/>
        <w:r w:rsidR="002B388B" w:rsidRPr="00147B51">
          <w:rPr>
            <w:rStyle w:val="a4"/>
          </w:rPr>
          <w:t>://clck.ru/</w:t>
        </w:r>
        <w:proofErr w:type="spellStart"/>
        <w:r w:rsidR="002B388B" w:rsidRPr="00147B51">
          <w:rPr>
            <w:rStyle w:val="a4"/>
          </w:rPr>
          <w:t>HnxXi</w:t>
        </w:r>
        <w:proofErr w:type="spellEnd"/>
      </w:hyperlink>
      <w:r w:rsidRPr="00D7125E">
        <w:rPr>
          <w:color w:val="333333"/>
        </w:rPr>
        <w:t xml:space="preserve">), ориентированные на содействие развитию астрономического образования в </w:t>
      </w:r>
      <w:r w:rsidR="001E57DC">
        <w:rPr>
          <w:color w:val="333333"/>
        </w:rPr>
        <w:t xml:space="preserve">Ижевске и </w:t>
      </w:r>
      <w:r w:rsidRPr="00D7125E">
        <w:rPr>
          <w:color w:val="333333"/>
        </w:rPr>
        <w:t>Удмуртии.</w:t>
      </w:r>
    </w:p>
    <w:p w:rsidR="00D7125E" w:rsidRPr="007F4C84" w:rsidRDefault="00D7125E" w:rsidP="001E57DC">
      <w:pPr>
        <w:pStyle w:val="sectionheader"/>
        <w:spacing w:before="150" w:beforeAutospacing="0" w:after="150" w:afterAutospacing="0" w:line="336" w:lineRule="atLeast"/>
        <w:jc w:val="both"/>
        <w:rPr>
          <w:color w:val="333333"/>
        </w:rPr>
      </w:pPr>
    </w:p>
    <w:p w:rsidR="001E57DC" w:rsidRDefault="001702DB" w:rsidP="001E57D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2018-2019 году Ижевским планетарием (АНО “</w:t>
      </w:r>
      <w:proofErr w:type="spellStart"/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”) при поддержке Фонда президентских грантов (Далее - ФПГ) реализован проект “Открытая астрономия”, направленный на привитие интереса </w:t>
      </w:r>
      <w:r w:rsidR="001E57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учащихся 5-11 классов к изучению астрономии и космонавтики, содействие развитию олимпиадного движения, а также на повышение профессиональной компетентности педагогов по астрономии. </w:t>
      </w:r>
    </w:p>
    <w:p w:rsidR="00AC47FF" w:rsidRPr="0089168F" w:rsidRDefault="00AC47FF" w:rsidP="001E57D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Просветительская программа "Открытая астрономия" - это проект для учащихся и педагогов школ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жевска и Сарапульского района Удмуртии</w:t>
      </w: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включающая в себя несколько этапов:</w:t>
      </w:r>
    </w:p>
    <w:p w:rsidR="00AC47FF" w:rsidRPr="00AC47FF" w:rsidRDefault="00AC47FF" w:rsidP="00B56DA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Научно-популярные лекции и практические занятия по астрономии (наблюдения, мастер-классы) для школьников 5-6 / 7-11 классов направлены на привитие интереса к предмету. </w:t>
      </w:r>
    </w:p>
    <w:p w:rsidR="00AC47FF" w:rsidRPr="00AC47FF" w:rsidRDefault="00AC47FF" w:rsidP="00B56DA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C4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Открытые учебные занятия по астрономии для заинтересованных учащихся 5-6 / 7-11 классов и педагогов на открытых городских площадка</w:t>
      </w:r>
      <w:r w:rsid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F8006B" w:rsidRP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C4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ориентированные на поддержу олимпиадного движения. </w:t>
      </w:r>
      <w:proofErr w:type="gramEnd"/>
    </w:p>
    <w:p w:rsidR="00AC47FF" w:rsidRPr="00AC47FF" w:rsidRDefault="00AC47FF" w:rsidP="00B56DA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Методические занятия для педагогов и руководителей образовательных учреждений.</w:t>
      </w:r>
    </w:p>
    <w:p w:rsidR="00AC47FF" w:rsidRDefault="00AC47FF" w:rsidP="00B56DAC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Астрономический диктант (проводится дважды - в начале проекта и в конце, для контроля результативности).</w:t>
      </w:r>
    </w:p>
    <w:p w:rsidR="001601B3" w:rsidRPr="001601B3" w:rsidRDefault="001601B3" w:rsidP="001601B3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168F" w:rsidRDefault="0089168F" w:rsidP="00AC47F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Основной целью проекта</w:t>
      </w: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“Открытая астрономия”</w:t>
      </w:r>
      <w:r w:rsid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являляется</w:t>
      </w:r>
      <w:proofErr w:type="spellEnd"/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привитие интереса учащихся к изучению предмета посредством проведения доступных (безвозмездных) мероприятий для учащихся и педагогов (научно-популярные лекции, практические занятия по астрономии: наблюдения и мастер классы), как на открытых городских площадках партнеров, так и в ходе выездных мероприятий в образовательные учреждения Удмуртии, и через проведение в Ижевске открытых занятий по астрономии для учащихся и методических</w:t>
      </w:r>
      <w:proofErr w:type="gramEnd"/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 для педагогов Удмуртии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C47FF" w:rsidRPr="0089168F" w:rsidRDefault="00AC47FF" w:rsidP="00AC47FF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9168F" w:rsidRPr="0089168F" w:rsidRDefault="001A32FE" w:rsidP="0089168F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В задачи</w:t>
      </w:r>
      <w:r w:rsidRP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89168F" w:rsidRP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роекта</w:t>
      </w:r>
      <w:r w:rsid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9168F"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</w:t>
      </w:r>
      <w:r w:rsid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Открытая астрономия</w:t>
      </w:r>
      <w:r w:rsidR="0089168F"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</w:t>
      </w:r>
      <w:r w:rsid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входило</w:t>
      </w:r>
      <w:r w:rsidR="0089168F"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9168F" w:rsidRPr="0089168F" w:rsidRDefault="0089168F" w:rsidP="0089168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 масштабирование опыта проведения открытых лекции и занятий по астрономии для учащихся 5-11 классов.</w:t>
      </w:r>
    </w:p>
    <w:p w:rsidR="0089168F" w:rsidRPr="0089168F" w:rsidRDefault="0089168F" w:rsidP="0089168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у учащихся 5-11 класса интереса к изучению астрономии и космонавтики.</w:t>
      </w:r>
    </w:p>
    <w:p w:rsidR="0089168F" w:rsidRPr="0089168F" w:rsidRDefault="0089168F" w:rsidP="0089168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учащихся 5-11 классов (возрастная группа 5-7 и 8-11 класс) основам астрономической науки, изложение современной картины мира, поиск одаренных учащихся, поддержка олимпиадного движения.</w:t>
      </w:r>
    </w:p>
    <w:p w:rsidR="0089168F" w:rsidRPr="0089168F" w:rsidRDefault="0089168F" w:rsidP="0089168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Оказание методической поддержки нуждающимся педагогическим работникам общеобразовательных учреждений.</w:t>
      </w:r>
    </w:p>
    <w:p w:rsidR="0089168F" w:rsidRDefault="0089168F" w:rsidP="0089168F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916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Аналитика результативности проекта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1E57DC" w:rsidRDefault="001E57DC" w:rsidP="001E57DC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72CAF" w:rsidRDefault="001E57DC" w:rsidP="001E57D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 в</w:t>
      </w: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мероприятиях проекта приняли участие 15910 учащихся и 147 педагогов из 167 образовательных учреждений Удмуртии. Поддержка со стороны Фонда президентских грантов позволила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</w:t>
      </w:r>
      <w:proofErr w:type="spellEnd"/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существенно масштабировать мероприятия и инициативы, проводимые с 2007 года, а также повысить их системность, регулярность и качество. Общее количество мероприятий в 2018 - 2019 году возросло более чем в 3 раза. </w:t>
      </w:r>
    </w:p>
    <w:p w:rsidR="001E57DC" w:rsidRPr="001A32FE" w:rsidRDefault="001E57DC" w:rsidP="001E57D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Итоговый аналитический отчет для Фонда президентских грантов</w:t>
      </w:r>
      <w:r w:rsidR="00872CAF" w:rsidRPr="00872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872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включающий </w:t>
      </w:r>
      <w:r w:rsidR="00872CAF" w:rsidRPr="00872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сведения о выполнении ключевых контрольных точек, описание содержания деятельности по проекту, обзо</w:t>
      </w:r>
      <w:proofErr w:type="gramStart"/>
      <w:r w:rsidR="00872CAF" w:rsidRPr="00872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р(</w:t>
      </w:r>
      <w:proofErr w:type="gramEnd"/>
      <w:r w:rsidR="00872CAF" w:rsidRPr="00872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описание) проведенных за отчетный период мероприятий,</w:t>
      </w:r>
      <w:r w:rsidRPr="00D71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доступен по ссылке:</w:t>
      </w:r>
      <w:r w:rsidR="001A32FE" w:rsidRP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 w:rsidR="001A32FE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</w:t>
        </w:r>
        <w:r w:rsidR="001A32FE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ttps://clck.ru/HiLTC</w:t>
        </w:r>
      </w:hyperlink>
    </w:p>
    <w:p w:rsidR="001A32FE" w:rsidRPr="001A32FE" w:rsidRDefault="001A32FE" w:rsidP="001E57DC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E57DC" w:rsidRDefault="001E57DC" w:rsidP="001E57DC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30AC971" wp14:editId="2FDEE199">
            <wp:extent cx="6210300" cy="465802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65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7DC" w:rsidRDefault="001E57DC" w:rsidP="001E57DC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inline distT="0" distB="0" distL="0" distR="0" wp14:anchorId="1DC389C1" wp14:editId="71886C9B">
            <wp:extent cx="6214138" cy="466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138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2FE" w:rsidRDefault="001A32FE" w:rsidP="001E57DC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6064250" cy="4548477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айд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0" cy="454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BE2" w:rsidRDefault="00455BE2" w:rsidP="001601B3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1702DB" w:rsidRPr="001E57DC" w:rsidRDefault="001E57DC" w:rsidP="001601B3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3. </w:t>
      </w:r>
      <w:r w:rsidR="001533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</w:t>
      </w:r>
      <w:r w:rsidR="00C42C35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опроводительная документация</w:t>
      </w:r>
      <w:r w:rsidR="001533B7" w:rsidRPr="001533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1533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с</w:t>
      </w:r>
      <w:r w:rsidR="001533B7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опутствующая реализации проекта</w:t>
      </w:r>
      <w:r w:rsidR="001702DB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представлена </w:t>
      </w:r>
      <w:r w:rsidR="00C42C35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 сайте  ИЖАСТРО</w:t>
      </w:r>
      <w:proofErr w:type="gramStart"/>
      <w:r w:rsidR="00C42C35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.Р</w:t>
      </w:r>
      <w:proofErr w:type="gramEnd"/>
      <w:r w:rsidR="00C42C35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Ф в разделе “Документы \ проектные документы за 2018-2019”</w:t>
      </w:r>
      <w:r w:rsidR="001533B7" w:rsidRPr="001533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 </w:t>
      </w:r>
      <w:r w:rsidR="001533B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и включает</w:t>
      </w:r>
      <w:r w:rsidR="001702DB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: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сотрудничестве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между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образовательными</w:t>
      </w:r>
      <w:proofErr w:type="gramEnd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органзациями</w:t>
      </w:r>
      <w:proofErr w:type="spellEnd"/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Удмуртии (ОО) и </w:t>
      </w:r>
      <w:proofErr w:type="spellStart"/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A32FE" w:rsidRP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A32FE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146 Соглашений.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Согласованный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ОО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предварительный План-график мероприятий </w:t>
      </w:r>
      <w:proofErr w:type="spellStart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2018-2019 учебный год.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ячные планы мероприятий </w:t>
      </w:r>
      <w:proofErr w:type="spellStart"/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1A32FE" w:rsidRP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представленные в составе ежемесячных </w:t>
      </w:r>
      <w:proofErr w:type="gramStart"/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планов работ Управления образования Администрации</w:t>
      </w:r>
      <w:proofErr w:type="gramEnd"/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Ижевска за 2018-2019 учебный год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Отзывы - отчеты от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Ижевска и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ОО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Удмуртии по фактически проведенным мероприятиям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выездным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лекциями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выездным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практическим занятиями по астрономии)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Отзывы - отчеты 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</w:t>
      </w:r>
      <w:r w:rsidR="00197566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</w:t>
      </w:r>
      <w:r w:rsidR="00872CAF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ых органов Управлени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F4C8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выездным методическим 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семинарам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учителей 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физики и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астрономии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2018-2019 учебный год</w:t>
      </w:r>
      <w:r w:rsidR="001A32FE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Протоколы </w:t>
      </w:r>
      <w:proofErr w:type="spellStart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Астродиктанта</w:t>
      </w:r>
      <w:proofErr w:type="spellEnd"/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2018 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2019 год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 Удмуртии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первый этап</w:t>
      </w:r>
      <w:r w:rsidR="00B8729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второй этап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Электронные ссылки на публикации </w:t>
      </w:r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содержащие </w:t>
      </w:r>
      <w:proofErr w:type="gramStart"/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фотографии</w:t>
      </w:r>
      <w:proofErr w:type="gramEnd"/>
      <w:r w:rsidR="001A32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о реализации проекта за отчетный период.</w:t>
      </w:r>
    </w:p>
    <w:p w:rsidR="001702DB" w:rsidRPr="001533B7" w:rsidRDefault="001702DB" w:rsidP="001533B7">
      <w:pPr>
        <w:pStyle w:val="a3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Аналитические и финансовые отчеты в Фонд президентских грантов за 2 и 3-и этап.</w:t>
      </w:r>
    </w:p>
    <w:p w:rsidR="00197566" w:rsidRDefault="00197566" w:rsidP="00B56DAC">
      <w:pPr>
        <w:spacing w:after="0"/>
        <w:rPr>
          <w:rFonts w:ascii="Arial" w:hAnsi="Arial" w:cs="Arial"/>
          <w:b/>
          <w:bCs/>
          <w:color w:val="906D3B"/>
          <w:sz w:val="21"/>
          <w:szCs w:val="21"/>
        </w:rPr>
      </w:pPr>
    </w:p>
    <w:p w:rsidR="00B56DAC" w:rsidRPr="00455BE2" w:rsidRDefault="00872CAF" w:rsidP="00455BE2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1533B7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этой и </w:t>
      </w:r>
      <w:r w:rsidR="001A32FE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другой </w:t>
      </w:r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дополнительной информацией,</w:t>
      </w:r>
      <w:r w:rsidR="001A32FE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включая</w:t>
      </w:r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</w:t>
      </w:r>
      <w:proofErr w:type="spellStart"/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предпроектного</w:t>
      </w:r>
      <w:proofErr w:type="spellEnd"/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обследования (анкетирования), анонсы и фото-отчеты о мероприятиях</w:t>
      </w:r>
      <w:r w:rsidR="00455BE2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</w:t>
      </w:r>
      <w:r w:rsidR="00455BE2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</w:t>
      </w:r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ознакомиться в облачном архиве </w:t>
      </w:r>
      <w:proofErr w:type="spellStart"/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12" w:history="1">
        <w:r w:rsidR="00455BE2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</w:t>
        </w:r>
        <w:r w:rsidR="00455BE2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ttps://clck.ru/J8nkr</w:t>
        </w:r>
      </w:hyperlink>
      <w:r w:rsidR="00455BE2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 на сайте ИЖАСТРО</w:t>
      </w:r>
      <w:proofErr w:type="gramStart"/>
      <w:r w:rsidR="00455BE2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="00455BE2" w:rsidRP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 и в </w:t>
      </w:r>
      <w:r w:rsid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группе </w:t>
      </w:r>
      <w:r w:rsid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ВК: </w:t>
      </w:r>
      <w:hyperlink r:id="rId13" w:history="1">
        <w:r w:rsidR="00455BE2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</w:t>
        </w:r>
        <w:r w:rsidR="00455BE2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ttps://vk.com/udmsky</w:t>
        </w:r>
      </w:hyperlink>
    </w:p>
    <w:p w:rsidR="001A32FE" w:rsidRDefault="001A32FE" w:rsidP="001533B7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566" w:rsidRPr="001E57DC" w:rsidRDefault="001E57DC" w:rsidP="00B56DAC">
      <w:pPr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 xml:space="preserve">4. </w:t>
      </w:r>
      <w:r w:rsidR="00197566"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Основные достигнутые количественные и качественные результаты реализации проекта</w:t>
      </w:r>
      <w:r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B56DAC" w:rsidRDefault="00B56DAC" w:rsidP="00B56DAC">
      <w:pPr>
        <w:pStyle w:val="sectionsubheader-1"/>
        <w:spacing w:before="0" w:beforeAutospacing="0" w:after="0" w:afterAutospacing="0" w:line="336" w:lineRule="atLeast"/>
        <w:rPr>
          <w:b/>
          <w:color w:val="333333"/>
        </w:rPr>
      </w:pPr>
    </w:p>
    <w:p w:rsidR="00966F50" w:rsidRPr="0027760C" w:rsidRDefault="00197566" w:rsidP="00B56DAC">
      <w:pPr>
        <w:pStyle w:val="sectionsubheader-1"/>
        <w:spacing w:before="0" w:beforeAutospacing="0" w:after="0" w:afterAutospacing="0" w:line="336" w:lineRule="atLeast"/>
        <w:rPr>
          <w:b/>
          <w:color w:val="333333"/>
          <w:u w:val="single"/>
        </w:rPr>
      </w:pPr>
      <w:r w:rsidRPr="001E57DC">
        <w:rPr>
          <w:b/>
          <w:color w:val="333333"/>
          <w:u w:val="single"/>
        </w:rPr>
        <w:t>Количественные результаты</w:t>
      </w:r>
      <w:r w:rsidR="001E57DC" w:rsidRPr="0027760C">
        <w:rPr>
          <w:b/>
          <w:color w:val="333333"/>
          <w:u w:val="single"/>
        </w:rPr>
        <w:t>:</w:t>
      </w:r>
    </w:p>
    <w:p w:rsidR="00197566" w:rsidRPr="00197566" w:rsidRDefault="00197566" w:rsidP="00197566">
      <w:pPr>
        <w:pStyle w:val="sectionsubheader-1"/>
        <w:spacing w:before="150" w:beforeAutospacing="0" w:after="150" w:afterAutospacing="0" w:line="336" w:lineRule="atLeast"/>
        <w:rPr>
          <w:color w:val="333333"/>
        </w:rPr>
      </w:pPr>
      <w:r w:rsidRPr="002F4811">
        <w:rPr>
          <w:color w:val="333333"/>
        </w:rPr>
        <w:t>В</w:t>
      </w:r>
      <w:r>
        <w:rPr>
          <w:color w:val="333333"/>
        </w:rPr>
        <w:t xml:space="preserve">сего </w:t>
      </w:r>
      <w:r w:rsidRPr="002F4811">
        <w:rPr>
          <w:color w:val="333333"/>
        </w:rPr>
        <w:t>15910 учащихся и 147 педагогов из 167 обра</w:t>
      </w:r>
      <w:r>
        <w:rPr>
          <w:color w:val="333333"/>
        </w:rPr>
        <w:t xml:space="preserve">зовательных учреждений Удмуртии </w:t>
      </w:r>
      <w:r w:rsidRPr="002F4811">
        <w:rPr>
          <w:color w:val="333333"/>
        </w:rPr>
        <w:t xml:space="preserve">приняли участие </w:t>
      </w:r>
      <w:r>
        <w:rPr>
          <w:color w:val="333333"/>
        </w:rPr>
        <w:t>в</w:t>
      </w:r>
      <w:r w:rsidRPr="002F4811">
        <w:rPr>
          <w:color w:val="333333"/>
        </w:rPr>
        <w:t xml:space="preserve"> мероприятиях проекта “</w:t>
      </w:r>
      <w:r>
        <w:rPr>
          <w:color w:val="333333"/>
        </w:rPr>
        <w:t>Открытая астрономия</w:t>
      </w:r>
      <w:r w:rsidRPr="002F4811">
        <w:rPr>
          <w:color w:val="333333"/>
        </w:rPr>
        <w:t>”</w:t>
      </w:r>
      <w:r w:rsidRPr="00197566">
        <w:rPr>
          <w:color w:val="333333"/>
        </w:rPr>
        <w:t>, направленных на привитие интереса к изучению астрономии, из них: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участников астрономического диктанта – 8793. 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участников выездных мероприятий в Ижевске – 4505.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выездных мероприятий в Ижевске – 41.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участников выездных мероприятий в Сарапульском районе – 727.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выездных мероприятий </w:t>
      </w:r>
      <w:proofErr w:type="gramStart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Сарапульском</w:t>
      </w:r>
      <w:proofErr w:type="gramEnd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районе – 16.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участников выездных мероприятий в других районах Удмуртии – 631.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выездных мероприятий в других районах Удмуртии – 14. 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участников выездных мероприятий по Удмуртии – 5863.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выездных мероприятий по Удмуртии – 101.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регулярным мероприятиям ИЖАСТРО на открытых площадках партнеров провялили интерес 1190 учащихся и 147 учителей, которые смогли повысить свои знания и компетенции по астрономии. 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школ Ижевска и Удмуртии, принявших участие в проекте:165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школьников Ижевска, которые в течение года прослушали лекции по астрономии и космонавтике: 3543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школьников Ижевска, которые в течение года приняли участие в практических занятия по астрономии: 962</w:t>
      </w:r>
      <w:proofErr w:type="gramEnd"/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школьников Сарапульского района Удмуртии, которые в течение года прослушали лекции по астрономии и космонавтике: 364</w:t>
      </w:r>
    </w:p>
    <w:p w:rsidR="00197566" w:rsidRPr="00197566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Количество школьников Сарапульского района Удмуртии, которые в течение года приняли участие в практических занятия по астрономии: 363</w:t>
      </w:r>
      <w:proofErr w:type="gramEnd"/>
    </w:p>
    <w:p w:rsidR="00197566" w:rsidRPr="001E57DC" w:rsidRDefault="00197566" w:rsidP="0019756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Количество педагогов Ижевска и Удмуртии, которые приняли участие в методических семинарах </w:t>
      </w:r>
      <w:proofErr w:type="spellStart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Pr="00197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повысили свою компетенцию по астрономии: 158</w:t>
      </w:r>
    </w:p>
    <w:p w:rsidR="00197566" w:rsidRPr="0027760C" w:rsidRDefault="00197566" w:rsidP="00966F50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1E57D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Качественные результаты</w:t>
      </w:r>
      <w:r w:rsidR="00966F50" w:rsidRPr="0027760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:</w:t>
      </w:r>
    </w:p>
    <w:p w:rsidR="00197566" w:rsidRPr="00966F50" w:rsidRDefault="00197566" w:rsidP="00966F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966F50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2018 году в образовательной акции “Астрономический диктант” 2018 года приняло участие 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5813 учащихся из 136 образовательных учреждений, в том числе 2074 учащихся из 43 образовательных учреждений Ижевска. Получено и обработано 125 итоговых протоколов, что составляет 92% от общего числа зарегистрировавшихся площадок, в том числе 41 протокол из Ижевска. Средний бал по Удмуртии составил 3,6. При этом средний бал по Ижевску составил 3,8. Всем образовательным учреждениям были направлены благодарности на имя руководителей и кураторов площадок, сертификаты для участников.</w:t>
      </w:r>
    </w:p>
    <w:p w:rsidR="00197566" w:rsidRPr="00966F50" w:rsidRDefault="00197566" w:rsidP="00966F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Итоговый протокол Астрономического диктанта 2019 содержит результаты всех обработанных протоколов, полученных от Образовательных учреждений УР (далее - ОО). В диктанте прошли регистрацию 74 ОО, 63 из них прислали протокол с результатами. Всего в Астрономическом диктанте 2019 г. приняло участие 3055 учащихся, 1007 из них - учащиеся ОО Ижевска. Средний балл по г. Ижевску = 3,98. Средний балл по УР = 3,84</w:t>
      </w:r>
      <w:r w:rsid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7566" w:rsidRPr="00966F50" w:rsidRDefault="00197566" w:rsidP="00966F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Количество участников в обоих астрономических диктантов репрезентативно для формирования объективной оценки уровня астрономической грамотности. </w:t>
      </w:r>
      <w:proofErr w:type="spellStart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Астродиктант</w:t>
      </w:r>
      <w:proofErr w:type="spellEnd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2019 собрал меньше 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участников по причине более коротких сроков проведения акции в связи с завершением учебного года и загруженностью школ в части мероприятий связанных с подготовкой к ЕГЭ. В целом видно, что средний уровень астрономический грамотности по результатам проекта вырос по Ижевску с 3,8 до 3,98 (на 4,7%), а по Удмуртии с 3,6 до 3,84 (</w:t>
      </w:r>
      <w:proofErr w:type="gramStart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6,7%). Для достижения более значительного роста астрономической грамотности необходимо продолжать реализацию проекта. </w:t>
      </w:r>
    </w:p>
    <w:p w:rsidR="00197566" w:rsidRPr="00966F50" w:rsidRDefault="00197566" w:rsidP="00966F5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Заинтересованные учащиеся смогли повысить свои знания по астрономии и получить стимулы для дальнейшего их совершенствования.</w:t>
      </w:r>
    </w:p>
    <w:p w:rsidR="00966F50" w:rsidRPr="001E57DC" w:rsidRDefault="00197566" w:rsidP="001E57D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Заинтересованные педагоги Ижевска и Удмуртии смогли повысить свои компетенции по астрономии в рамках семинаров</w:t>
      </w:r>
      <w:r w:rsid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55BE2" w:rsidRDefault="00455BE2" w:rsidP="00102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197566" w:rsidRPr="00191469" w:rsidRDefault="00F8006B" w:rsidP="001023D7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F8006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5. </w:t>
      </w:r>
      <w:r w:rsidR="00197566" w:rsidRPr="00F8006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Оценка результатов реализации проекта, в том числе полученного социального эффекта</w:t>
      </w:r>
      <w:r w:rsidR="00191469" w:rsidRPr="0019146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197566" w:rsidRDefault="00197566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Мероприятия и инициативы ИЖАСТРО</w:t>
      </w:r>
      <w:r w:rsidR="001601B3"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включенные в состав проекта "Открытая астрономия"</w:t>
      </w:r>
      <w:r w:rsidR="001601B3"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зуются с 2007 года (ИЖАСТРО</w:t>
      </w:r>
      <w:proofErr w:type="gramStart"/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Ф)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поэтому можно говорить об их априорно высокой внутренней устойчивости. Внешние факторы устойчивости обусловлены высоким уровнем актуальности проблемы низкого уровня астрономических знаний и решением М</w:t>
      </w:r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ИНОБРАНАУКИ</w:t>
      </w:r>
      <w:r w:rsidR="001D0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2017 году о необходимости возвращ</w:t>
      </w:r>
      <w:r w:rsid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ения астрономии в образование. </w:t>
      </w:r>
    </w:p>
    <w:p w:rsidR="00197566" w:rsidRDefault="00F8006B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Мы полагаем общий выбранный подход к реализации проекта эффективным на далекую перспективу</w:t>
      </w:r>
      <w:r w:rsidR="001023D7" w:rsidRP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2021 года включительно</w:t>
      </w:r>
      <w:r w:rsidR="001023D7" w:rsidRP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отвечающим</w:t>
      </w:r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долгосрочным целям и задачам </w:t>
      </w:r>
      <w:proofErr w:type="spellStart"/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</w:t>
      </w:r>
      <w:proofErr w:type="spellEnd"/>
      <w:r w:rsidR="001023D7" w:rsidRP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направленным на содействие развитию астрономического образования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Удмуртии</w:t>
      </w:r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приоритетов определяемых </w:t>
      </w:r>
      <w:proofErr w:type="spellStart"/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МОиНУР</w:t>
      </w:r>
      <w:proofErr w:type="spellEnd"/>
      <w:r w:rsidR="001D0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регионе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2007 года 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абота ведется по уровням</w:t>
      </w:r>
      <w:r w:rsidRP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ервый уровень - широкая пропедевтика астрономических знаний среди школ (выездные мероприятия)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открытые ежегодные мероприятия</w:t>
      </w:r>
      <w:r w:rsidRP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торой уровень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заинтересованные в изучении предмета (выявленные на первом уровне) 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учащиеся и педагоги становятся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регулярными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наших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занятий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площадке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ГТУ</w:t>
      </w:r>
      <w:proofErr w:type="spellEnd"/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</w:t>
      </w:r>
      <w:proofErr w:type="gramStart"/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Д(</w:t>
      </w:r>
      <w:proofErr w:type="gramEnd"/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Ю)Т и 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продолжают 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нствовать свои знания и навыки</w:t>
      </w:r>
      <w:r w:rsidRP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третий уровень – когда 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самые одаренные из них получают от нас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адресную 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поддержку в части подготовки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олимпиадам</w:t>
      </w:r>
      <w:r w:rsidRP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конкурсам.</w:t>
      </w:r>
      <w:r w:rsidR="00197566"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97566" w:rsidRPr="001601B3" w:rsidRDefault="00197566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Проект имеет высокий потенциал к распространению результатов на другие регионы. Так в начале года мы поделились опытом и результатами проекта с одним из участников из Волгоградской области предыдущего конкурса Фонда президентских грантов, который адаптировав наш проект под нужды региона, стал о</w:t>
      </w:r>
      <w:r w:rsidR="001023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дним из победителей и приступил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реализации проекта "Земская астрономия". В настоящее время ведутся переговоры (ранее заключено Соглашение о сотрудничестве) с Севастопольским </w:t>
      </w:r>
      <w:proofErr w:type="gramStart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университетом</w:t>
      </w:r>
      <w:proofErr w:type="gramEnd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рамках которого обсуждается тиражирование нашего опыта в </w:t>
      </w:r>
      <w:r w:rsidR="002B3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Севастополе. В январе 2018 </w:t>
      </w:r>
      <w:proofErr w:type="spellStart"/>
      <w:r w:rsidR="002B38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</w:t>
      </w:r>
      <w:proofErr w:type="spellEnd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провели семинар для учителей астрономии и </w:t>
      </w:r>
      <w:proofErr w:type="spellStart"/>
      <w:r w:rsidRPr="00966F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астродикт</w:t>
      </w:r>
      <w:r w:rsid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</w:t>
      </w:r>
      <w:proofErr w:type="spellEnd"/>
      <w:r w:rsid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учащихся г. Севастополя</w:t>
      </w:r>
      <w:r w:rsidR="00FD64C3" w:rsidRP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 же выступили в качестве </w:t>
      </w:r>
      <w:proofErr w:type="spellStart"/>
      <w:r w:rsid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соорганизаторов</w:t>
      </w:r>
      <w:proofErr w:type="spellEnd"/>
      <w:r w:rsidR="00FD64C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проекта </w:t>
      </w:r>
      <w:proofErr w:type="spellStart"/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Астроканикулы</w:t>
      </w:r>
      <w:proofErr w:type="spellEnd"/>
      <w:r w:rsid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Крыму.</w:t>
      </w:r>
    </w:p>
    <w:p w:rsidR="00197566" w:rsidRDefault="00197566" w:rsidP="001533B7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отметить, что ожидаемый более ощутимый социальный эффект просветительского проекта "Открытая астрономия" в части привития интереса и повышения уровня астрономической грамотн</w:t>
      </w:r>
      <w:r w:rsid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ости имеет отложенный характер поскольку 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время чтобы накопились качественные внутренние изменения знаний у участников образовательного процесса при одновременном сохранении вне</w:t>
      </w:r>
      <w:r w:rsidR="00F800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шних предпосылок развития среды.</w:t>
      </w:r>
    </w:p>
    <w:p w:rsidR="00455BE2" w:rsidRDefault="00455BE2" w:rsidP="001533B7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5BE2" w:rsidRPr="001601B3" w:rsidRDefault="00455BE2" w:rsidP="001533B7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7566" w:rsidRPr="00191469" w:rsidRDefault="009773A7" w:rsidP="001601B3">
      <w:pPr>
        <w:rPr>
          <w:b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lastRenderedPageBreak/>
        <w:t>6</w:t>
      </w:r>
      <w:r w:rsidR="0019146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. </w:t>
      </w:r>
      <w:r w:rsidR="00197566" w:rsidRPr="00F8006B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Наличие и характер незапланированных результатов</w:t>
      </w:r>
      <w:r w:rsidR="00191469" w:rsidRPr="0019146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.</w:t>
      </w:r>
    </w:p>
    <w:p w:rsidR="00197566" w:rsidRPr="001533B7" w:rsidRDefault="00197566" w:rsidP="001533B7">
      <w:pPr>
        <w:jc w:val="both"/>
        <w:rPr>
          <w:rFonts w:ascii="Arial" w:hAnsi="Arial" w:cs="Arial"/>
          <w:color w:val="000000"/>
          <w:sz w:val="27"/>
          <w:szCs w:val="27"/>
        </w:rPr>
      </w:pP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Количество образовательных учреждений выразивших намерение участвовать в проекте превысило все ожидания. </w:t>
      </w:r>
      <w:r w:rsidR="001601B3"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165 школ выразили намерение участвовать в мероприятиях проекте</w:t>
      </w:r>
      <w:r w:rsidR="001601B3"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подписав Соглашение о сотрудничестве. Это создает дополнительные предпосылки к ре</w:t>
      </w:r>
      <w:r w:rsid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презентативному отбору опорных (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базовых</w:t>
      </w:r>
      <w:r w:rsid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 и к дальнейшему масштабированию проекта на регион.</w:t>
      </w:r>
      <w:r w:rsid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533B7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образовательным учреждениям, подписавшим в 2018-2019 году Соглашение о сотрудничестве с АНО “</w:t>
      </w:r>
      <w:proofErr w:type="spellStart"/>
      <w:r w:rsidR="001533B7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1533B7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 (Далее – </w:t>
      </w:r>
      <w:proofErr w:type="spellStart"/>
      <w:r w:rsidR="001533B7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1533B7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заявившимся в общий план-график на учебный год и принявшим участие в мероприятиях проекта “Открытая астрономия” мы направляем благодарственные письма и сертификаты.</w:t>
      </w:r>
    </w:p>
    <w:p w:rsidR="00197566" w:rsidRPr="001601B3" w:rsidRDefault="00197566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Количество </w:t>
      </w:r>
      <w:proofErr w:type="spellStart"/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выгодополучателей</w:t>
      </w:r>
      <w:proofErr w:type="spellEnd"/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проекта оказалось в 5,5 раза больше запланированных в виду наличие существенного спроса и за счет привлечения средств </w:t>
      </w:r>
      <w:proofErr w:type="spellStart"/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софинансирования</w:t>
      </w:r>
      <w:proofErr w:type="spellEnd"/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покрытия дополнительных запросов на мероприятия от ряда учреждений.</w:t>
      </w:r>
    </w:p>
    <w:p w:rsidR="00197566" w:rsidRPr="001601B3" w:rsidRDefault="00197566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Некоторые участники мероприятий проекта сре</w:t>
      </w:r>
      <w:r w:rsid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 учащихся стали участниками </w:t>
      </w:r>
      <w:proofErr w:type="spellStart"/>
      <w:r w:rsid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Pr="001601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</w:t>
      </w:r>
      <w:proofErr w:type="spellEnd"/>
      <w:r w:rsidR="0019146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7566" w:rsidRDefault="001601B3" w:rsidP="00197566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Приглашение для проведения лекций и практических занятий (за счет средств </w:t>
      </w:r>
      <w:proofErr w:type="spellStart"/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софинансирования</w:t>
      </w:r>
      <w:proofErr w:type="spellEnd"/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спикера Назарова С.В. из Крымской астрофизической обсерватории в Ижевск (</w:t>
      </w:r>
      <w:proofErr w:type="spellStart"/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КрАО</w:t>
      </w:r>
      <w:proofErr w:type="spellEnd"/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послужило толчком в развитии отношений с Крымской астрономической обсерваторией и Севастопольским государственным университетом: подписано Соглашение о сотрудничестве </w:t>
      </w:r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proofErr w:type="spellStart"/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СевГУ</w:t>
      </w:r>
      <w:proofErr w:type="spellEnd"/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197566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55BE2" w:rsidRDefault="00455BE2" w:rsidP="009773A7">
      <w:pPr>
        <w:pStyle w:val="sectionheader"/>
        <w:spacing w:before="150" w:beforeAutospacing="0" w:after="150" w:afterAutospacing="0" w:line="336" w:lineRule="atLeast"/>
        <w:rPr>
          <w:b/>
          <w:color w:val="333333"/>
          <w:u w:val="single"/>
        </w:rPr>
      </w:pPr>
    </w:p>
    <w:p w:rsidR="009773A7" w:rsidRPr="00D307F4" w:rsidRDefault="007D5201" w:rsidP="009773A7">
      <w:pPr>
        <w:pStyle w:val="sectionheader"/>
        <w:spacing w:before="150" w:beforeAutospacing="0" w:after="150" w:afterAutospacing="0" w:line="336" w:lineRule="atLeast"/>
        <w:rPr>
          <w:b/>
          <w:color w:val="333333"/>
          <w:u w:val="single"/>
        </w:rPr>
      </w:pPr>
      <w:r>
        <w:rPr>
          <w:b/>
          <w:color w:val="333333"/>
          <w:u w:val="single"/>
        </w:rPr>
        <w:t>7</w:t>
      </w:r>
      <w:r w:rsidR="009773A7" w:rsidRPr="00F8006B">
        <w:rPr>
          <w:b/>
          <w:color w:val="333333"/>
          <w:u w:val="single"/>
        </w:rPr>
        <w:t xml:space="preserve">. Информация о собственном вкладе организации и использованном на реализацию проекта </w:t>
      </w:r>
      <w:proofErr w:type="spellStart"/>
      <w:r w:rsidR="009773A7" w:rsidRPr="00F8006B">
        <w:rPr>
          <w:b/>
          <w:color w:val="333333"/>
          <w:u w:val="single"/>
        </w:rPr>
        <w:t>софинансировании</w:t>
      </w:r>
      <w:proofErr w:type="spellEnd"/>
      <w:r w:rsidR="009773A7" w:rsidRPr="00F8006B">
        <w:rPr>
          <w:b/>
          <w:color w:val="333333"/>
          <w:u w:val="single"/>
        </w:rPr>
        <w:t xml:space="preserve"> (за весь срок осуществления проекта):</w:t>
      </w:r>
    </w:p>
    <w:p w:rsidR="005B6008" w:rsidRPr="007D5201" w:rsidRDefault="007D5201" w:rsidP="007D5201">
      <w:pPr>
        <w:pStyle w:val="sectionheader"/>
        <w:spacing w:before="150" w:beforeAutospacing="0" w:after="150" w:afterAutospacing="0" w:line="336" w:lineRule="atLeast"/>
        <w:ind w:firstLine="708"/>
        <w:jc w:val="both"/>
        <w:rPr>
          <w:color w:val="333333"/>
        </w:rPr>
      </w:pPr>
      <w:r>
        <w:rPr>
          <w:color w:val="333333"/>
        </w:rPr>
        <w:t>Изначально по проекту б</w:t>
      </w:r>
      <w:r w:rsidR="005B6008" w:rsidRPr="00F8006B">
        <w:rPr>
          <w:color w:val="333333"/>
        </w:rPr>
        <w:t>ыло запланировано: 30 выездных мероприятий для 700 учащихся Ижевска и 15 выездных мероприятий для 350 учащихся Сарапульского района Удмуртии. Проведено: 71 выездное мероприятие в Ижевске для 4505 участников, 16 в Сарапульском районе для 727 участников, 14 в других райо</w:t>
      </w:r>
      <w:r>
        <w:rPr>
          <w:color w:val="333333"/>
        </w:rPr>
        <w:t>нах Удмуртии для 631 участников.</w:t>
      </w:r>
    </w:p>
    <w:p w:rsidR="007D5201" w:rsidRPr="00F8006B" w:rsidRDefault="007D5201" w:rsidP="007D5201">
      <w:pPr>
        <w:pStyle w:val="account01"/>
        <w:spacing w:before="180" w:beforeAutospacing="0" w:after="150" w:afterAutospacing="0" w:line="336" w:lineRule="atLeast"/>
        <w:ind w:firstLine="708"/>
        <w:jc w:val="both"/>
        <w:rPr>
          <w:color w:val="333333"/>
        </w:rPr>
      </w:pPr>
      <w:r>
        <w:rPr>
          <w:color w:val="333333"/>
        </w:rPr>
        <w:t>П</w:t>
      </w:r>
      <w:r w:rsidRPr="00F8006B">
        <w:rPr>
          <w:color w:val="333333"/>
        </w:rPr>
        <w:t xml:space="preserve">о количеству выездных мероприятий переработка </w:t>
      </w:r>
      <w:r>
        <w:rPr>
          <w:color w:val="333333"/>
        </w:rPr>
        <w:t xml:space="preserve">увеличилась на 51% от изначально </w:t>
      </w:r>
      <w:proofErr w:type="gramStart"/>
      <w:r>
        <w:rPr>
          <w:color w:val="333333"/>
        </w:rPr>
        <w:t>запланированного</w:t>
      </w:r>
      <w:proofErr w:type="gramEnd"/>
      <w:r>
        <w:rPr>
          <w:color w:val="333333"/>
        </w:rPr>
        <w:t xml:space="preserve"> в проекте</w:t>
      </w:r>
      <w:r w:rsidRPr="00F8006B">
        <w:rPr>
          <w:color w:val="333333"/>
        </w:rPr>
        <w:t>, по количеству участников выездных мероприятий на 558% от запланированного. Примерная оценка суммы переработки</w:t>
      </w:r>
      <w:r>
        <w:rPr>
          <w:color w:val="333333"/>
        </w:rPr>
        <w:t xml:space="preserve"> лекторов </w:t>
      </w:r>
      <w:proofErr w:type="spellStart"/>
      <w:r>
        <w:rPr>
          <w:color w:val="333333"/>
        </w:rPr>
        <w:t>ИжАСТРО</w:t>
      </w:r>
      <w:proofErr w:type="spellEnd"/>
      <w:r w:rsidRPr="00F8006B">
        <w:rPr>
          <w:color w:val="333333"/>
        </w:rPr>
        <w:t xml:space="preserve"> на выездных мероприятиях составляет 56 000 руб. Итого </w:t>
      </w:r>
      <w:r>
        <w:rPr>
          <w:color w:val="333333"/>
        </w:rPr>
        <w:t xml:space="preserve">общий </w:t>
      </w:r>
      <w:r w:rsidRPr="005B6008">
        <w:rPr>
          <w:color w:val="333333"/>
        </w:rPr>
        <w:t>Объем средств, дополнительно привлеченных на реализацию проекта (включая примерную оценку труда добровольцев, безвозмездно полученных товаров, работ, услуг, имущественных прав): 388 025 тыс. руб.</w:t>
      </w:r>
    </w:p>
    <w:p w:rsidR="007D5201" w:rsidRDefault="007D5201" w:rsidP="00B56DAC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56DAC" w:rsidRPr="007D5201" w:rsidRDefault="007D5201" w:rsidP="00B56DAC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8</w:t>
      </w:r>
      <w:r w:rsidR="00191469" w:rsidRPr="007D520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. </w:t>
      </w:r>
      <w:r w:rsidR="00B56DAC" w:rsidRPr="007D520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Недостатки, выявленные в ходе реализации проекта: </w:t>
      </w:r>
    </w:p>
    <w:p w:rsidR="00B56DAC" w:rsidRPr="00B56DAC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 дальнейшем календарном планировании выездных мероприятий в школы Удмуртии необходимо лучше учитывать ряд внешних прогнозируемых обстоятельств:</w:t>
      </w:r>
    </w:p>
    <w:p w:rsidR="00B56DAC" w:rsidRPr="00B56DAC" w:rsidRDefault="001533B7" w:rsidP="00B56D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ысокую загруженность работников образовательной сферы (руководящих и учителей) внутриведомственными мероприятиями и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тчетами в характерные периоды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56DAC" w:rsidRPr="00B56DAC" w:rsidRDefault="001533B7" w:rsidP="00B56D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еобходимость учитывать приоритет СОШ на сохранение непрерывности образовательного процесса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B56DAC" w:rsidRPr="00B56DAC" w:rsidRDefault="001533B7" w:rsidP="00B56DA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</w:t>
      </w:r>
      <w:r w:rsidR="00B56DAC" w:rsidRPr="00B56D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ысокую инерционность педагогического и руководящего состава в отношении вопросов информационной поддержки проекта. Нужно выделять больше времени на подготовку, "раскачку", реализацию и обратную связь по инициативам.</w:t>
      </w:r>
    </w:p>
    <w:p w:rsidR="00B56DAC" w:rsidRPr="001533B7" w:rsidRDefault="00AC6C6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Планирование мероприятий на предстоящий учебный год нужно проводить заблаговременно </w:t>
      </w:r>
      <w:r w:rsid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(начиная с августа) 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более тесном взаимодействии с образовательными учреждениями при информационной по</w:t>
      </w:r>
      <w:r w:rsidR="00D307F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ддержке со стороны </w:t>
      </w:r>
      <w:proofErr w:type="spellStart"/>
      <w:r w:rsidR="00D307F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МОиНУР</w:t>
      </w:r>
      <w:proofErr w:type="spellEnd"/>
      <w:r w:rsidR="00D307F4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56DAC" w:rsidRPr="001533B7" w:rsidRDefault="00AC6C6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Низкий уровень мотивации и заинтересованности в изучении предмета со стороны учителей астрономии Ижевска и как следствие не высокий уровень посещаемости в отличие от учителей из районов Удмуртии.</w:t>
      </w:r>
    </w:p>
    <w:p w:rsidR="00B56DAC" w:rsidRPr="001533B7" w:rsidRDefault="00AC6C6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Желательно включить в проект ранню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пропедевтику астрономических знаний с более раннего возраста (с первого класса) чтобы к 5-6 классу учащиеся обладали базовыми представлениями по предмету</w:t>
      </w: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56DAC" w:rsidRDefault="00AC6C6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Необходимо обеспечить более четкое планирование средств </w:t>
      </w:r>
      <w:proofErr w:type="spellStart"/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софинансирования</w:t>
      </w:r>
      <w:proofErr w:type="spellEnd"/>
      <w:r w:rsidR="00B56DAC" w:rsidRPr="001533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контроль их расходов на этапе реализации проекта.</w:t>
      </w:r>
    </w:p>
    <w:p w:rsidR="00455BE2" w:rsidRPr="00455BE2" w:rsidRDefault="00455BE2" w:rsidP="00455BE2">
      <w:pPr>
        <w:pStyle w:val="sectionheader"/>
        <w:spacing w:before="150" w:beforeAutospacing="0" w:after="150" w:afterAutospacing="0" w:line="336" w:lineRule="atLeast"/>
        <w:ind w:left="75"/>
        <w:rPr>
          <w:b/>
          <w:color w:val="333333"/>
          <w:u w:val="single"/>
        </w:rPr>
      </w:pPr>
      <w:r w:rsidRPr="00455BE2">
        <w:rPr>
          <w:b/>
          <w:color w:val="333333"/>
          <w:u w:val="single"/>
        </w:rPr>
        <w:t>9. Описание содержания деятельности по проекту за отчетный период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>1. В течение третьего отчетного периода, как и в предшествующем периоде, План мероприятий проекта "Открытая астрономия"  для заинтересованных учащихся и педагогов Ижевска на следующий месяц (</w:t>
      </w:r>
      <w:hyperlink r:id="rId14" w:history="1">
        <w:r w:rsidRPr="00147B51">
          <w:rPr>
            <w:rStyle w:val="a4"/>
            <w:lang w:val="en-US"/>
          </w:rPr>
          <w:t>h</w:t>
        </w:r>
        <w:r w:rsidRPr="00147B51">
          <w:rPr>
            <w:rStyle w:val="a4"/>
          </w:rPr>
          <w:t>ttps://clck.ru/Gyq5J</w:t>
        </w:r>
      </w:hyperlink>
      <w:r w:rsidRPr="00654C01">
        <w:rPr>
          <w:color w:val="333333"/>
        </w:rPr>
        <w:t xml:space="preserve"> ), уточненный в тесном взаимодействии с образовательными учреждениями (Далее - ОО) и со всеми заинтересованными партнерами предоставляющими площадку (в </w:t>
      </w:r>
      <w:proofErr w:type="spellStart"/>
      <w:r w:rsidRPr="00654C01">
        <w:rPr>
          <w:color w:val="333333"/>
        </w:rPr>
        <w:t>т.ч</w:t>
      </w:r>
      <w:proofErr w:type="spellEnd"/>
      <w:r w:rsidRPr="00654C01">
        <w:rPr>
          <w:color w:val="333333"/>
        </w:rPr>
        <w:t xml:space="preserve">. с </w:t>
      </w:r>
      <w:proofErr w:type="spellStart"/>
      <w:r w:rsidRPr="00654C01">
        <w:rPr>
          <w:color w:val="333333"/>
        </w:rPr>
        <w:t>ИжГТУ</w:t>
      </w:r>
      <w:proofErr w:type="spellEnd"/>
      <w:r w:rsidRPr="00654C01">
        <w:rPr>
          <w:color w:val="333333"/>
        </w:rPr>
        <w:t>, Д</w:t>
      </w:r>
      <w:proofErr w:type="gramStart"/>
      <w:r w:rsidRPr="00654C01">
        <w:rPr>
          <w:color w:val="333333"/>
        </w:rPr>
        <w:t>Д(</w:t>
      </w:r>
      <w:proofErr w:type="gramEnd"/>
      <w:r w:rsidRPr="00654C01">
        <w:rPr>
          <w:color w:val="333333"/>
        </w:rPr>
        <w:t xml:space="preserve">Ю)Т, а также с другими органами управления образования подведомственными </w:t>
      </w:r>
      <w:proofErr w:type="gramStart"/>
      <w:r w:rsidRPr="00654C01">
        <w:rPr>
          <w:color w:val="333333"/>
        </w:rPr>
        <w:t xml:space="preserve">Министерству образования и науки УР - Далее </w:t>
      </w:r>
      <w:proofErr w:type="spellStart"/>
      <w:r w:rsidRPr="00654C01">
        <w:rPr>
          <w:color w:val="333333"/>
        </w:rPr>
        <w:t>МОиНУР</w:t>
      </w:r>
      <w:proofErr w:type="spellEnd"/>
      <w:r w:rsidRPr="00654C01">
        <w:rPr>
          <w:color w:val="333333"/>
        </w:rPr>
        <w:t>), направлялся ежемесячно (до 10 числа текущего месяца) в Управление образования г. Ижевска (Далее - УО) для согласования, утверждения руководителем Управления и включения в Общий ежемесячный План работы Управления образования.</w:t>
      </w:r>
      <w:proofErr w:type="gramEnd"/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 xml:space="preserve">2. Общий ежемесячный план работы УО с ранее согласованными и утвержденными в его составе мероприятиями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 (</w:t>
      </w:r>
      <w:hyperlink r:id="rId15" w:history="1">
        <w:r w:rsidRPr="00147B51">
          <w:rPr>
            <w:rStyle w:val="a4"/>
            <w:lang w:val="en-US"/>
          </w:rPr>
          <w:t>h</w:t>
        </w:r>
        <w:r w:rsidRPr="00147B51">
          <w:rPr>
            <w:rStyle w:val="a4"/>
          </w:rPr>
          <w:t>ttps://clck.ru/FL5zZ</w:t>
        </w:r>
      </w:hyperlink>
      <w:r w:rsidRPr="00654C01">
        <w:rPr>
          <w:color w:val="333333"/>
        </w:rPr>
        <w:t xml:space="preserve">), рассылался </w:t>
      </w:r>
      <w:r>
        <w:rPr>
          <w:color w:val="333333"/>
        </w:rPr>
        <w:t>УО</w:t>
      </w:r>
      <w:r w:rsidRPr="00654C01">
        <w:rPr>
          <w:color w:val="333333"/>
        </w:rPr>
        <w:t xml:space="preserve"> среди подведомственных образовательных учреждений (для директоров и завучей школ), публиковался на официальном сайте Администрации г. Ижевска и на Образовательном портале УР, мероприятия Плана анонсировались </w:t>
      </w:r>
      <w:proofErr w:type="gramStart"/>
      <w:r w:rsidRPr="00654C01">
        <w:rPr>
          <w:color w:val="333333"/>
        </w:rPr>
        <w:t>(</w:t>
      </w:r>
      <w:r w:rsidRPr="00F967EE">
        <w:rPr>
          <w:color w:val="333333"/>
        </w:rPr>
        <w:t xml:space="preserve"> </w:t>
      </w:r>
      <w:proofErr w:type="gramEnd"/>
      <w:r>
        <w:rPr>
          <w:color w:val="333333"/>
          <w:lang w:val="en-US"/>
        </w:rPr>
        <w:fldChar w:fldCharType="begin"/>
      </w:r>
      <w:r w:rsidRPr="00F967EE">
        <w:rPr>
          <w:color w:val="333333"/>
        </w:rPr>
        <w:instrText xml:space="preserve"> </w:instrText>
      </w:r>
      <w:r>
        <w:rPr>
          <w:color w:val="333333"/>
          <w:lang w:val="en-US"/>
        </w:rPr>
        <w:instrText>HYPERLINK</w:instrText>
      </w:r>
      <w:r w:rsidRPr="00F967EE">
        <w:rPr>
          <w:color w:val="333333"/>
        </w:rPr>
        <w:instrText xml:space="preserve"> "</w:instrText>
      </w:r>
      <w:r>
        <w:rPr>
          <w:color w:val="333333"/>
          <w:lang w:val="en-US"/>
        </w:rPr>
        <w:instrText>h</w:instrText>
      </w:r>
      <w:r w:rsidRPr="00654C01">
        <w:rPr>
          <w:color w:val="333333"/>
        </w:rPr>
        <w:instrText>ttps://clck.ru/Gyq8v</w:instrText>
      </w:r>
      <w:r w:rsidRPr="00F967EE">
        <w:rPr>
          <w:color w:val="333333"/>
        </w:rPr>
        <w:instrText xml:space="preserve">" </w:instrText>
      </w:r>
      <w:r>
        <w:rPr>
          <w:color w:val="333333"/>
          <w:lang w:val="en-US"/>
        </w:rPr>
        <w:fldChar w:fldCharType="separate"/>
      </w:r>
      <w:r w:rsidRPr="00147B51">
        <w:rPr>
          <w:rStyle w:val="a4"/>
          <w:lang w:val="en-US"/>
        </w:rPr>
        <w:t>h</w:t>
      </w:r>
      <w:r w:rsidRPr="00147B51">
        <w:rPr>
          <w:rStyle w:val="a4"/>
        </w:rPr>
        <w:t>ttps://clck.ru/Gyq8v</w:t>
      </w:r>
      <w:r>
        <w:rPr>
          <w:color w:val="333333"/>
          <w:lang w:val="en-US"/>
        </w:rPr>
        <w:fldChar w:fldCharType="end"/>
      </w:r>
      <w:r w:rsidRPr="00654C01">
        <w:rPr>
          <w:color w:val="333333"/>
        </w:rPr>
        <w:t xml:space="preserve"> ) на ресурсах подведомственных УО и </w:t>
      </w:r>
      <w:proofErr w:type="spellStart"/>
      <w:r w:rsidRPr="00654C01">
        <w:rPr>
          <w:color w:val="333333"/>
        </w:rPr>
        <w:t>МОиНУР</w:t>
      </w:r>
      <w:proofErr w:type="spellEnd"/>
      <w:r w:rsidRPr="00654C01">
        <w:rPr>
          <w:color w:val="333333"/>
        </w:rPr>
        <w:t>.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 xml:space="preserve">Примечание 1: Начиная с ноября 2018 года в План мероприятий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, направляемый в УО, включались только мероприятия для заинтересованных учащихся и педагогов, проводимые на площадках партнеров (открытые занятия и практикумы по астрономии для учащихся, методические занятия для учителей, открытые лекции). Выездные </w:t>
      </w:r>
      <w:proofErr w:type="gramStart"/>
      <w:r w:rsidRPr="00654C01">
        <w:rPr>
          <w:color w:val="333333"/>
        </w:rPr>
        <w:t>мероприятия</w:t>
      </w:r>
      <w:proofErr w:type="gramEnd"/>
      <w:r w:rsidRPr="00654C01">
        <w:rPr>
          <w:color w:val="333333"/>
        </w:rPr>
        <w:t xml:space="preserve"> проводимые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 в школах с целью привития интереса учащихся к предмету не включались в План мероприятий направляемый в УО в виду возможных уточнений и переносов сроков мероприятий в течение месяца/квартала (из-за карантина, корректировки собственных внутренних планов ОО).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 xml:space="preserve">Примечание 2: Выездные мероприятия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 в школах (лекции и практикумы), проводимые для привития интереса учащихся к предмету, вместе с другими мероприятиями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, были включены в отдельный предварительный План-График мероприятий </w:t>
      </w:r>
      <w:proofErr w:type="spellStart"/>
      <w:r w:rsidRPr="00654C01">
        <w:rPr>
          <w:color w:val="333333"/>
        </w:rPr>
        <w:t>Иж</w:t>
      </w:r>
      <w:r>
        <w:rPr>
          <w:color w:val="333333"/>
        </w:rPr>
        <w:t>АСТРО</w:t>
      </w:r>
      <w:proofErr w:type="spellEnd"/>
      <w:r>
        <w:rPr>
          <w:color w:val="333333"/>
        </w:rPr>
        <w:t xml:space="preserve"> </w:t>
      </w:r>
      <w:r w:rsidRPr="00654C01">
        <w:rPr>
          <w:color w:val="333333"/>
        </w:rPr>
        <w:t>(</w:t>
      </w:r>
      <w:hyperlink r:id="rId16" w:history="1">
        <w:r w:rsidRPr="00147B51">
          <w:rPr>
            <w:rStyle w:val="a4"/>
          </w:rPr>
          <w:t>https://clck.ru/GyqJL</w:t>
        </w:r>
      </w:hyperlink>
      <w:r w:rsidRPr="00654C01">
        <w:rPr>
          <w:color w:val="333333"/>
        </w:rPr>
        <w:t>), составленный до конц</w:t>
      </w:r>
      <w:r>
        <w:rPr>
          <w:color w:val="333333"/>
        </w:rPr>
        <w:t xml:space="preserve">а учебного </w:t>
      </w:r>
      <w:proofErr w:type="gramStart"/>
      <w:r>
        <w:rPr>
          <w:color w:val="333333"/>
        </w:rPr>
        <w:t>года</w:t>
      </w:r>
      <w:proofErr w:type="gramEnd"/>
      <w:r>
        <w:rPr>
          <w:color w:val="333333"/>
        </w:rPr>
        <w:t xml:space="preserve"> </w:t>
      </w:r>
      <w:r w:rsidRPr="00654C01">
        <w:rPr>
          <w:color w:val="333333"/>
        </w:rPr>
        <w:t xml:space="preserve">на основании интереса заявленного со стороны школ к проекту "Открытая астрономия" в ходе первичного анкетирования проведенного на </w:t>
      </w:r>
      <w:r w:rsidRPr="00654C01">
        <w:rPr>
          <w:color w:val="333333"/>
        </w:rPr>
        <w:lastRenderedPageBreak/>
        <w:t xml:space="preserve">первом этапе реализации проекта. План-график мероприятий </w:t>
      </w:r>
      <w:proofErr w:type="spellStart"/>
      <w:r w:rsidRPr="00654C01">
        <w:rPr>
          <w:color w:val="333333"/>
        </w:rPr>
        <w:t>Иж</w:t>
      </w:r>
      <w:r>
        <w:rPr>
          <w:color w:val="333333"/>
        </w:rPr>
        <w:t>АСТРО</w:t>
      </w:r>
      <w:proofErr w:type="spellEnd"/>
      <w:r w:rsidRPr="00654C01">
        <w:rPr>
          <w:color w:val="333333"/>
        </w:rPr>
        <w:t xml:space="preserve"> был уточнен со школами, и согласован </w:t>
      </w:r>
      <w:r>
        <w:rPr>
          <w:color w:val="333333"/>
        </w:rPr>
        <w:t>с</w:t>
      </w:r>
      <w:r w:rsidRPr="00654C01">
        <w:rPr>
          <w:color w:val="333333"/>
        </w:rPr>
        <w:t xml:space="preserve"> </w:t>
      </w:r>
      <w:proofErr w:type="spellStart"/>
      <w:r w:rsidRPr="00654C01">
        <w:rPr>
          <w:color w:val="333333"/>
        </w:rPr>
        <w:t>МОиНУР</w:t>
      </w:r>
      <w:proofErr w:type="spellEnd"/>
      <w:r w:rsidRPr="00654C01">
        <w:rPr>
          <w:color w:val="333333"/>
        </w:rPr>
        <w:t xml:space="preserve"> с целью равномерного распределения нагр</w:t>
      </w:r>
      <w:r>
        <w:rPr>
          <w:color w:val="333333"/>
        </w:rPr>
        <w:t>узки мероприятий в течение учебного года (т.к</w:t>
      </w:r>
      <w:r w:rsidRPr="00654C01">
        <w:rPr>
          <w:color w:val="333333"/>
        </w:rPr>
        <w:t>. ранее пик мероприятий традиционно приходился на апрель в связи тематическими праздничными датами).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 xml:space="preserve">5. Ежемесячный план и каждое отдельное мероприятие </w:t>
      </w:r>
      <w:proofErr w:type="spellStart"/>
      <w:r w:rsidRPr="00654C01">
        <w:rPr>
          <w:color w:val="333333"/>
        </w:rPr>
        <w:t>Иж</w:t>
      </w:r>
      <w:r>
        <w:rPr>
          <w:color w:val="333333"/>
        </w:rPr>
        <w:t>АСТРО</w:t>
      </w:r>
      <w:proofErr w:type="spellEnd"/>
      <w:r w:rsidRPr="00654C01">
        <w:rPr>
          <w:color w:val="333333"/>
        </w:rPr>
        <w:t xml:space="preserve"> своевременно анонсировались на собственных ресурсах</w:t>
      </w:r>
      <w:r>
        <w:rPr>
          <w:color w:val="333333"/>
        </w:rPr>
        <w:t xml:space="preserve"> (сайт ИЖАСТРО</w:t>
      </w:r>
      <w:proofErr w:type="gramStart"/>
      <w:r>
        <w:rPr>
          <w:color w:val="333333"/>
        </w:rPr>
        <w:t>.Р</w:t>
      </w:r>
      <w:proofErr w:type="gramEnd"/>
      <w:r>
        <w:rPr>
          <w:color w:val="333333"/>
        </w:rPr>
        <w:t xml:space="preserve">Ф и группе ВК: </w:t>
      </w:r>
      <w:hyperlink r:id="rId17" w:history="1">
        <w:r w:rsidRPr="00147B51">
          <w:rPr>
            <w:rStyle w:val="a4"/>
            <w:lang w:val="en-US"/>
          </w:rPr>
          <w:t>h</w:t>
        </w:r>
        <w:r w:rsidRPr="00147B51">
          <w:rPr>
            <w:rStyle w:val="a4"/>
          </w:rPr>
          <w:t>ttps://vk.com/udmsky</w:t>
        </w:r>
      </w:hyperlink>
      <w:r w:rsidRPr="00F967EE">
        <w:rPr>
          <w:color w:val="333333"/>
        </w:rPr>
        <w:t xml:space="preserve"> </w:t>
      </w:r>
      <w:r w:rsidRPr="00654C01">
        <w:rPr>
          <w:color w:val="333333"/>
        </w:rPr>
        <w:t xml:space="preserve">), а также </w:t>
      </w:r>
      <w:proofErr w:type="spellStart"/>
      <w:r w:rsidRPr="00654C01">
        <w:rPr>
          <w:color w:val="333333"/>
        </w:rPr>
        <w:t>промотировались</w:t>
      </w:r>
      <w:proofErr w:type="spellEnd"/>
      <w:r w:rsidRPr="00654C01">
        <w:rPr>
          <w:color w:val="333333"/>
        </w:rPr>
        <w:t xml:space="preserve"> на информационных ресурсах социальных и муниципальных партнеров </w:t>
      </w:r>
      <w:proofErr w:type="spellStart"/>
      <w:r w:rsidRPr="00654C01">
        <w:rPr>
          <w:color w:val="333333"/>
        </w:rPr>
        <w:t>Иж</w:t>
      </w:r>
      <w:r>
        <w:rPr>
          <w:color w:val="333333"/>
        </w:rPr>
        <w:t>АСТРО</w:t>
      </w:r>
      <w:proofErr w:type="spellEnd"/>
      <w:r>
        <w:rPr>
          <w:color w:val="333333"/>
        </w:rPr>
        <w:t xml:space="preserve"> </w:t>
      </w:r>
      <w:r w:rsidRPr="00654C01">
        <w:rPr>
          <w:color w:val="333333"/>
        </w:rPr>
        <w:t>(</w:t>
      </w:r>
      <w:hyperlink r:id="rId18" w:history="1">
        <w:r w:rsidRPr="00147B51">
          <w:rPr>
            <w:rStyle w:val="a4"/>
            <w:lang w:val="en-US"/>
          </w:rPr>
          <w:t>h</w:t>
        </w:r>
        <w:r w:rsidRPr="00147B51">
          <w:rPr>
            <w:rStyle w:val="a4"/>
          </w:rPr>
          <w:t>ttps://clck.ru/Gyq8v</w:t>
        </w:r>
      </w:hyperlink>
      <w:r w:rsidRPr="00F967EE">
        <w:rPr>
          <w:color w:val="333333"/>
        </w:rPr>
        <w:t xml:space="preserve"> </w:t>
      </w:r>
      <w:r w:rsidRPr="00654C01">
        <w:rPr>
          <w:color w:val="333333"/>
        </w:rPr>
        <w:t>).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 xml:space="preserve">6. Дополнительно накануне каждого мероприятия сотрудники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 проводили по телефону коммуникации с педагогами и руководящими работниками ОО, которые ранее указали свои контактные данные и фиксировали интерес к мероприятиям </w:t>
      </w:r>
      <w:proofErr w:type="spellStart"/>
      <w:r w:rsidRPr="00654C01">
        <w:rPr>
          <w:color w:val="333333"/>
        </w:rPr>
        <w:t>ИжАстро</w:t>
      </w:r>
      <w:proofErr w:type="spellEnd"/>
      <w:r w:rsidRPr="00654C01">
        <w:rPr>
          <w:color w:val="333333"/>
        </w:rPr>
        <w:t xml:space="preserve"> в ходе первичного анкетирования .</w:t>
      </w:r>
    </w:p>
    <w:p w:rsidR="00455BE2" w:rsidRPr="00654C01" w:rsidRDefault="00455BE2" w:rsidP="00455BE2">
      <w:pPr>
        <w:pStyle w:val="sectionheader"/>
        <w:spacing w:before="150" w:beforeAutospacing="0" w:after="150" w:afterAutospacing="0" w:line="336" w:lineRule="atLeast"/>
        <w:ind w:left="75"/>
        <w:jc w:val="both"/>
        <w:rPr>
          <w:color w:val="333333"/>
        </w:rPr>
      </w:pPr>
      <w:r w:rsidRPr="00654C01">
        <w:rPr>
          <w:color w:val="333333"/>
        </w:rPr>
        <w:t>7. Согласование и уточнение дат и времени проведения выездных лекций и практических занятий по астрономии в школах на следующий календарный месяц, проводилось заранее в ходе прямых коммуникаций с ОО в рамках обратной связи по предварительному Плану-графику мероприятий ИЖАСТРО составленному на учебный год.</w:t>
      </w:r>
    </w:p>
    <w:p w:rsidR="00455BE2" w:rsidRDefault="00455BE2" w:rsidP="00B56DAC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B56DAC" w:rsidRPr="00D12977" w:rsidRDefault="00654C01" w:rsidP="00B56DAC">
      <w:p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10</w:t>
      </w:r>
      <w:r w:rsidR="00B2502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. </w:t>
      </w:r>
      <w:r w:rsidR="00B56DAC" w:rsidRPr="00D1297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Общие выводы по результатам реализации проекта</w:t>
      </w:r>
      <w:r w:rsidR="00D12977" w:rsidRPr="00D1297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:</w:t>
      </w:r>
    </w:p>
    <w:p w:rsidR="00B56DAC" w:rsidRPr="00D12977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Проект 'Открытая астрономия' получ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ивший поддержку ФПГ, позволил </w:t>
      </w:r>
      <w:proofErr w:type="spellStart"/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</w:t>
      </w:r>
      <w:proofErr w:type="spell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существенно масштабировать и повысить системность и регулярность, проводимых с 2007 года, мероприятий и инициатив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вошедших в состав проекта: 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выездные лекции по школам, открытые занятия в </w:t>
      </w:r>
      <w:proofErr w:type="spell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ИжГТУ</w:t>
      </w:r>
      <w:proofErr w:type="spell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Д(</w:t>
      </w:r>
      <w:proofErr w:type="gram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Ю)Т, с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еминары для учителей астрономии.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Общее количество мероприятий в 2018 - 2019 году возросло более чем в 3 раза. </w:t>
      </w:r>
    </w:p>
    <w:p w:rsidR="00B56DAC" w:rsidRPr="00D12977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Внутренними факторами успешной реализации проекта является наличие профильных компетенций участников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представляющих команду </w:t>
      </w:r>
      <w:proofErr w:type="spellStart"/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опыта подготовки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олимпиадных заданий для школьного 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тура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Всероссийской олимпиады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богата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история проведения регулярных 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нерегулярных некоммерческих мероприятий для учащихся и педагогов</w:t>
      </w:r>
      <w:r w:rsidR="00AC6C6C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ориентированных на содействие развитию и совершенствованию астрономического образования в регионе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</w:t>
      </w:r>
      <w:r w:rsidR="00AC6C6C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оказываемая информационная поддержка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стороны Управления образования Ижевска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Министерства</w:t>
      </w:r>
      <w:r w:rsidR="00AC6C6C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образования Удмуртии.</w:t>
      </w:r>
      <w:proofErr w:type="gramEnd"/>
    </w:p>
    <w:p w:rsidR="00B56DAC" w:rsidRPr="00D12977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Из внешних 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факторов</w:t>
      </w:r>
      <w:proofErr w:type="gram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влияющих на успешную реализацию проекта можно выделить высокую актуальность проекта обусловленную с одной стороны наличием существенных предпосылок связанных с отсутствием п</w:t>
      </w:r>
      <w:r w:rsidR="007D52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реподавания астрономии в течение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последних 20 лет и с другой стороны возвращение астрономии в образование в 2017 году. 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Существенные м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етодически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проблемы, о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стрый дефицит педа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гогических кадров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наличие потребности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привития интереса к предмету среди учащихся и учителей. Эти причины в купе с наличием бюджетной поддержки ФПГ объясняют чрезвычайно высокий интерес к проекту со стороны школ. 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165 образовательных учреждений в ходе информационной поддержки Министерства образования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науки УР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проводимой парал</w:t>
      </w:r>
      <w:r w:rsidR="00D307F4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ельно с опросом и анкетированием, выразили намерение участвовать в проекте и подписали 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Соглашение о сотрудничестве с </w:t>
      </w:r>
      <w:proofErr w:type="spellStart"/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hyperlink r:id="rId19" w:history="1">
        <w:r w:rsidR="007D5201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</w:t>
        </w:r>
        <w:proofErr w:type="spellStart"/>
        <w:r w:rsidR="007D5201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ttps</w:t>
        </w:r>
        <w:proofErr w:type="spellEnd"/>
        <w:r w:rsidR="007D5201" w:rsidRPr="00147B5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://clck.ru/Gzb5U</w:t>
        </w:r>
      </w:hyperlink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455B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56DAC" w:rsidRPr="00D12977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Проект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позволил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упорядочить и систематизировать ряд процессов внутри самой организации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ИжАСТРО</w:t>
      </w:r>
      <w:proofErr w:type="spellEnd"/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вить среди участников проекта 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опорные и базовые школы в Ижевске и Удмуртии 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оказании</w:t>
      </w:r>
      <w:proofErr w:type="gram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 дальнейшей адресной по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ддержки в ходе развития проекта;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расширить контакты с педагогическим сообществом и руководящими работниками образовательных учреждений, выявить заинтересованных учащихся, которые будут целевой аудиторией для будущих инициатив и возможно потенциальными уч</w:t>
      </w:r>
      <w:r w:rsidR="00D12977"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астниками и волонтерами ИЖАСТРО;</w:t>
      </w:r>
      <w:r w:rsid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повысить </w:t>
      </w:r>
      <w:proofErr w:type="spellStart"/>
      <w:r w:rsid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имидже</w:t>
      </w:r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вую</w:t>
      </w:r>
      <w:proofErr w:type="spell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составляющую организац</w:t>
      </w:r>
      <w:proofErr w:type="gramStart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ии и ее</w:t>
      </w:r>
      <w:proofErr w:type="gramEnd"/>
      <w:r w:rsidRPr="00D129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узнаваемость, укрепить связи с образовательными учреждениями Ижевска и Удмуртии, выявить новых потенциальных партнеров проекта. </w:t>
      </w:r>
    </w:p>
    <w:p w:rsidR="00B56DAC" w:rsidRDefault="00B56DAC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Продолжение проекта в регионе является актуальным. </w:t>
      </w:r>
      <w:r w:rsidR="00D12977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дальнейшем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масштабировании проекта в Удмуртии </w:t>
      </w:r>
      <w:r w:rsidR="00D12977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</w:t>
      </w:r>
      <w:r w:rsidR="00B25024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уделить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большее внимание </w:t>
      </w:r>
      <w:proofErr w:type="gramStart"/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опорным-базовым</w:t>
      </w:r>
      <w:proofErr w:type="gramEnd"/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школам</w:t>
      </w:r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выявленным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реализации текущего проекта</w:t>
      </w:r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“Открытая астрономия”, учителя и учащиеся которых проявляют заинтересованность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изучению предмета "Астрономия" и поэтому более других нуждающихся в поддержке</w:t>
      </w:r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D52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казать поддержку малокомплектным сельским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школам отдаленных районов Удмуртии с учетом н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аличия целевой программы </w:t>
      </w:r>
      <w:proofErr w:type="spellStart"/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МОиНУР</w:t>
      </w:r>
      <w:proofErr w:type="spellEnd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Необходимо осваивать дистанционные 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сетевые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методы работы с </w:t>
      </w:r>
      <w:proofErr w:type="gramStart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опорным-базовыми</w:t>
      </w:r>
      <w:proofErr w:type="gramEnd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школами и удаленными малокомплектными школами. </w:t>
      </w:r>
      <w:proofErr w:type="gramStart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отношении учителей астрономии Ижевска нужно перейти на проведение </w:t>
      </w:r>
      <w:proofErr w:type="spellStart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 районных Удмуртии сохранить выездные методические занятия для учителей астрономии в виду большого интереса проявленного с их стороны в ходе реализации текущего проекта.</w:t>
      </w:r>
      <w:proofErr w:type="gramEnd"/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районах Удмуртии необходимо осваивать новые эффективные массовые методы привлечение интереса к изучению предмета через публичные мероприятия 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например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практики масштабирование </w:t>
      </w:r>
      <w:r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астроном</w:t>
      </w:r>
      <w:r w:rsidR="00654C01" w:rsidRPr="00654C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ического фестиваля ИЖАСТРОФЕСТ.</w:t>
      </w:r>
    </w:p>
    <w:p w:rsidR="00AF147D" w:rsidRDefault="00AF147D" w:rsidP="00977991">
      <w:pPr>
        <w:pStyle w:val="sectionheader"/>
        <w:spacing w:before="150" w:beforeAutospacing="0" w:after="150" w:afterAutospacing="0" w:line="336" w:lineRule="atLeast"/>
        <w:jc w:val="both"/>
        <w:rPr>
          <w:color w:val="333333"/>
        </w:rPr>
      </w:pPr>
      <w:r>
        <w:rPr>
          <w:color w:val="333333"/>
        </w:rPr>
        <w:t xml:space="preserve">6. </w:t>
      </w:r>
      <w:r w:rsidR="00977991" w:rsidRPr="00D70E5F">
        <w:rPr>
          <w:color w:val="333333"/>
        </w:rPr>
        <w:t xml:space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продолжительное и комплексное содействие опорным (базовым) школам в вопросах </w:t>
      </w:r>
      <w:r w:rsidR="00977991">
        <w:rPr>
          <w:color w:val="333333"/>
        </w:rPr>
        <w:t xml:space="preserve">адресной поддержки учителей и </w:t>
      </w:r>
      <w:r w:rsidR="00977991" w:rsidRPr="00D70E5F">
        <w:rPr>
          <w:color w:val="333333"/>
        </w:rPr>
        <w:t>привития интереса к предмету среди широкого круга учащихся, принимая во внимание, что в удаленных и малоком</w:t>
      </w:r>
      <w:r w:rsidR="00977991">
        <w:rPr>
          <w:color w:val="333333"/>
        </w:rPr>
        <w:t xml:space="preserve">плектных школах так </w:t>
      </w:r>
      <w:r w:rsidR="00977991" w:rsidRPr="00D70E5F">
        <w:rPr>
          <w:color w:val="333333"/>
        </w:rPr>
        <w:t xml:space="preserve">же встречаются призеры олимпиад. </w:t>
      </w:r>
    </w:p>
    <w:p w:rsidR="00AF147D" w:rsidRDefault="00AF147D" w:rsidP="00AF147D">
      <w:pPr>
        <w:pStyle w:val="sectionheader"/>
        <w:spacing w:before="150" w:beforeAutospacing="0" w:after="150" w:afterAutospacing="0" w:line="336" w:lineRule="atLeast"/>
        <w:jc w:val="both"/>
        <w:rPr>
          <w:color w:val="333333"/>
        </w:rPr>
      </w:pPr>
      <w:r>
        <w:rPr>
          <w:color w:val="333333"/>
        </w:rPr>
        <w:t xml:space="preserve">7. </w:t>
      </w:r>
      <w:r w:rsidRPr="00D70E5F">
        <w:rPr>
          <w:color w:val="333333"/>
        </w:rPr>
        <w:t>За время отсутствия астрономии как учебного предмета, продолжается цифровая революция в планетариях РФ. Сейчас, когда IT-технологии стремительно развиваются, учащихся не удовлетворят лекции с техническим сопровождением прошлого века. Возникает предпосылки дл</w:t>
      </w:r>
      <w:r>
        <w:rPr>
          <w:color w:val="333333"/>
        </w:rPr>
        <w:t xml:space="preserve">я масштабирования компетенций </w:t>
      </w:r>
      <w:proofErr w:type="spellStart"/>
      <w:r>
        <w:rPr>
          <w:color w:val="333333"/>
        </w:rPr>
        <w:t>Иж</w:t>
      </w:r>
      <w:r w:rsidRPr="00D70E5F">
        <w:rPr>
          <w:color w:val="333333"/>
        </w:rPr>
        <w:t>АСТРО</w:t>
      </w:r>
      <w:proofErr w:type="spellEnd"/>
      <w:r w:rsidRPr="00D70E5F">
        <w:rPr>
          <w:color w:val="333333"/>
        </w:rPr>
        <w:t xml:space="preserve"> на Удмуртию с применением современных учебно-методических пособий, отсутствующих в школах.</w:t>
      </w:r>
    </w:p>
    <w:p w:rsidR="00AF147D" w:rsidRPr="00654C01" w:rsidRDefault="00AF147D" w:rsidP="00B56DAC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125E" w:rsidRDefault="00D7125E" w:rsidP="001702DB">
      <w:pPr>
        <w:rPr>
          <w:rFonts w:ascii="Arial" w:hAnsi="Arial" w:cs="Arial"/>
          <w:color w:val="000000"/>
          <w:sz w:val="27"/>
          <w:szCs w:val="27"/>
        </w:rPr>
      </w:pPr>
    </w:p>
    <w:p w:rsidR="00D7125E" w:rsidRDefault="00D7125E" w:rsidP="001702DB">
      <w:pPr>
        <w:rPr>
          <w:rFonts w:ascii="Arial" w:hAnsi="Arial" w:cs="Arial"/>
          <w:color w:val="000000"/>
          <w:sz w:val="27"/>
          <w:szCs w:val="27"/>
        </w:rPr>
      </w:pPr>
    </w:p>
    <w:p w:rsidR="009A6779" w:rsidRPr="003044D5" w:rsidRDefault="009A6779"/>
    <w:sectPr w:rsidR="009A6779" w:rsidRPr="003044D5" w:rsidSect="001702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6E1"/>
    <w:multiLevelType w:val="hybridMultilevel"/>
    <w:tmpl w:val="DAF2F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A1564"/>
    <w:multiLevelType w:val="hybridMultilevel"/>
    <w:tmpl w:val="A2D07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61B2E"/>
    <w:multiLevelType w:val="hybridMultilevel"/>
    <w:tmpl w:val="E958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D5EEF"/>
    <w:multiLevelType w:val="hybridMultilevel"/>
    <w:tmpl w:val="6464E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F2919"/>
    <w:multiLevelType w:val="hybridMultilevel"/>
    <w:tmpl w:val="DC0C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8F755A"/>
    <w:multiLevelType w:val="hybridMultilevel"/>
    <w:tmpl w:val="9F18FB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03"/>
    <w:rsid w:val="00060303"/>
    <w:rsid w:val="001023D7"/>
    <w:rsid w:val="001533B7"/>
    <w:rsid w:val="001601B3"/>
    <w:rsid w:val="001702DB"/>
    <w:rsid w:val="00191469"/>
    <w:rsid w:val="0019492A"/>
    <w:rsid w:val="00197566"/>
    <w:rsid w:val="001A32FE"/>
    <w:rsid w:val="001D0BE0"/>
    <w:rsid w:val="001D7463"/>
    <w:rsid w:val="001E57DC"/>
    <w:rsid w:val="002044A0"/>
    <w:rsid w:val="0027760C"/>
    <w:rsid w:val="00280966"/>
    <w:rsid w:val="00292E8B"/>
    <w:rsid w:val="002B388B"/>
    <w:rsid w:val="002F4811"/>
    <w:rsid w:val="003044D5"/>
    <w:rsid w:val="00455BE2"/>
    <w:rsid w:val="00456C5D"/>
    <w:rsid w:val="005B6008"/>
    <w:rsid w:val="0062588A"/>
    <w:rsid w:val="00654C01"/>
    <w:rsid w:val="00683934"/>
    <w:rsid w:val="006E070B"/>
    <w:rsid w:val="007D5201"/>
    <w:rsid w:val="007F4C84"/>
    <w:rsid w:val="0080430B"/>
    <w:rsid w:val="00806063"/>
    <w:rsid w:val="00872CAF"/>
    <w:rsid w:val="0089168F"/>
    <w:rsid w:val="009447DE"/>
    <w:rsid w:val="00966F50"/>
    <w:rsid w:val="009773A7"/>
    <w:rsid w:val="00977991"/>
    <w:rsid w:val="00997B3D"/>
    <w:rsid w:val="009A6779"/>
    <w:rsid w:val="00AC47FF"/>
    <w:rsid w:val="00AC6C6C"/>
    <w:rsid w:val="00AE2FA2"/>
    <w:rsid w:val="00AF147D"/>
    <w:rsid w:val="00B13D4A"/>
    <w:rsid w:val="00B25024"/>
    <w:rsid w:val="00B51EF6"/>
    <w:rsid w:val="00B56DAC"/>
    <w:rsid w:val="00B8729C"/>
    <w:rsid w:val="00C22C11"/>
    <w:rsid w:val="00C42C35"/>
    <w:rsid w:val="00CA645D"/>
    <w:rsid w:val="00D01B04"/>
    <w:rsid w:val="00D12977"/>
    <w:rsid w:val="00D225F0"/>
    <w:rsid w:val="00D307F4"/>
    <w:rsid w:val="00D70E5F"/>
    <w:rsid w:val="00D7125E"/>
    <w:rsid w:val="00EC0A80"/>
    <w:rsid w:val="00ED23D8"/>
    <w:rsid w:val="00F13F89"/>
    <w:rsid w:val="00F8006B"/>
    <w:rsid w:val="00F967EE"/>
    <w:rsid w:val="00FD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3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67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44A0"/>
  </w:style>
  <w:style w:type="character" w:customStyle="1" w:styleId="star">
    <w:name w:val="star"/>
    <w:basedOn w:val="a0"/>
    <w:rsid w:val="002044A0"/>
  </w:style>
  <w:style w:type="paragraph" w:customStyle="1" w:styleId="sectionheader">
    <w:name w:val="section__header"/>
    <w:basedOn w:val="a"/>
    <w:rsid w:val="0020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unt01">
    <w:name w:val="account01"/>
    <w:basedOn w:val="a"/>
    <w:rsid w:val="0020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subheader-1">
    <w:name w:val="section__subheader-1"/>
    <w:basedOn w:val="a"/>
    <w:rsid w:val="0019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B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D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977"/>
  </w:style>
  <w:style w:type="character" w:styleId="a9">
    <w:name w:val="page number"/>
    <w:basedOn w:val="a0"/>
    <w:uiPriority w:val="99"/>
    <w:semiHidden/>
    <w:unhideWhenUsed/>
    <w:rsid w:val="00D12977"/>
  </w:style>
  <w:style w:type="character" w:styleId="aa">
    <w:name w:val="Emphasis"/>
    <w:basedOn w:val="a0"/>
    <w:uiPriority w:val="20"/>
    <w:qFormat/>
    <w:rsid w:val="00997B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3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677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44A0"/>
  </w:style>
  <w:style w:type="character" w:customStyle="1" w:styleId="star">
    <w:name w:val="star"/>
    <w:basedOn w:val="a0"/>
    <w:rsid w:val="002044A0"/>
  </w:style>
  <w:style w:type="paragraph" w:customStyle="1" w:styleId="sectionheader">
    <w:name w:val="section__header"/>
    <w:basedOn w:val="a"/>
    <w:rsid w:val="0020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ount01">
    <w:name w:val="account01"/>
    <w:basedOn w:val="a"/>
    <w:rsid w:val="0020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subheader-1">
    <w:name w:val="section__subheader-1"/>
    <w:basedOn w:val="a"/>
    <w:rsid w:val="0019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1B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D12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2977"/>
  </w:style>
  <w:style w:type="character" w:styleId="a9">
    <w:name w:val="page number"/>
    <w:basedOn w:val="a0"/>
    <w:uiPriority w:val="99"/>
    <w:semiHidden/>
    <w:unhideWhenUsed/>
    <w:rsid w:val="00D12977"/>
  </w:style>
  <w:style w:type="character" w:styleId="aa">
    <w:name w:val="Emphasis"/>
    <w:basedOn w:val="a0"/>
    <w:uiPriority w:val="20"/>
    <w:qFormat/>
    <w:rsid w:val="0099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HiLTC" TargetMode="External"/><Relationship Id="rId13" Type="http://schemas.openxmlformats.org/officeDocument/2006/relationships/hyperlink" Target="https://vk.com/udmsky" TargetMode="External"/><Relationship Id="rId18" Type="http://schemas.openxmlformats.org/officeDocument/2006/relationships/hyperlink" Target="https://clck.ru/Gyq8v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clck.ru/HnxXi" TargetMode="External"/><Relationship Id="rId12" Type="http://schemas.openxmlformats.org/officeDocument/2006/relationships/hyperlink" Target="https://clck.ru/J8nkr" TargetMode="External"/><Relationship Id="rId17" Type="http://schemas.openxmlformats.org/officeDocument/2006/relationships/hyperlink" Target="https://vk.com/udmsky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GyqJ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udmsky?w=wall-65660570_2386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s://clck.ru/FL5zZ" TargetMode="External"/><Relationship Id="rId10" Type="http://schemas.openxmlformats.org/officeDocument/2006/relationships/image" Target="media/image2.JPG"/><Relationship Id="rId19" Type="http://schemas.openxmlformats.org/officeDocument/2006/relationships/hyperlink" Target="https://clck.ru/Gzb5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clck.ru/Gyq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4220</Words>
  <Characters>24055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3</cp:revision>
  <dcterms:created xsi:type="dcterms:W3CDTF">2019-09-17T09:33:00Z</dcterms:created>
  <dcterms:modified xsi:type="dcterms:W3CDTF">2019-09-19T04:10:00Z</dcterms:modified>
</cp:coreProperties>
</file>